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Technical Performance Assessment</w:t>
      </w:r>
    </w:p>
    <w:p>
      <w:pPr>
        <w:pStyle w:val="BodyText"/>
      </w:pPr>
      <w:r>
        <w:rPr>
          <w:bCs/>
          <w:b/>
        </w:rPr>
        <w:t xml:space="preserve">Role:</w:t>
      </w:r>
      <w:r>
        <w:t xml:space="preserve"> </w:t>
      </w:r>
      <w:r>
        <w:t xml:space="preserve">Electronics Engineer</w:t>
      </w:r>
    </w:p>
    <w:p>
      <w:pPr>
        <w:pStyle w:val="BodyText"/>
      </w:pPr>
      <w:r>
        <w:rPr>
          <w:bCs/>
          <w:b/>
        </w:rPr>
        <w:t xml:space="preserve">Location:</w:t>
      </w:r>
      <w:r>
        <w:t xml:space="preserve"> </w:t>
      </w:r>
      <w:r>
        <w:t xml:space="preserve">Lagos, Nigeria</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the subject Electronics Engineer operating within the Lagos metropolitan area. The review process involved a comprehensive analysis of recent projects, adherence to international and local engineering standards, and collaboration with multidisciplinary teams. The assessment confirms that the engineer demonstrates a high level of competence in circuit design, embedded systems, and power electronics, specifically tailored to the unique infrastructural challenges and opportunities present in Nigeria's commercial capital.</w:t>
      </w:r>
    </w:p>
    <w:bookmarkEnd w:id="21"/>
    <w:bookmarkStart w:id="22" w:name="scope-of-review"/>
    <w:p>
      <w:pPr>
        <w:pStyle w:val="Heading2"/>
      </w:pPr>
      <w:r>
        <w:t xml:space="preserve">2. Scope of Review</w:t>
      </w:r>
    </w:p>
    <w:p>
      <w:pPr>
        <w:pStyle w:val="FirstParagraph"/>
      </w:pPr>
      <w:r>
        <w:t xml:space="preserve">The scope of this review encompasses the following key areas relevant to the practice of electronics engineering in Lagos:</w:t>
      </w:r>
    </w:p>
    <w:p>
      <w:pPr>
        <w:numPr>
          <w:ilvl w:val="0"/>
          <w:numId w:val="1001"/>
        </w:numPr>
        <w:pStyle w:val="Compact"/>
      </w:pPr>
      <w:r>
        <w:t xml:space="preserve">Technical design and implementation of electronic systems.</w:t>
      </w:r>
    </w:p>
    <w:p>
      <w:pPr>
        <w:numPr>
          <w:ilvl w:val="0"/>
          <w:numId w:val="1001"/>
        </w:numPr>
        <w:pStyle w:val="Compact"/>
      </w:pPr>
      <w:r>
        <w:t xml:space="preserve">Adherence to safety standards and regulatory compliance within Nigeria.</w:t>
      </w:r>
    </w:p>
    <w:p>
      <w:pPr>
        <w:numPr>
          <w:ilvl w:val="0"/>
          <w:numId w:val="1001"/>
        </w:numPr>
        <w:pStyle w:val="Compact"/>
      </w:pPr>
      <w:r>
        <w:t xml:space="preserve">Project lifecycle management from conception to deployment.</w:t>
      </w:r>
    </w:p>
    <w:p>
      <w:pPr>
        <w:numPr>
          <w:ilvl w:val="0"/>
          <w:numId w:val="1001"/>
        </w:numPr>
        <w:pStyle w:val="Compact"/>
      </w:pPr>
      <w:r>
        <w:t xml:space="preserve">Problem-solving capabilities in resource-constrained environments.</w:t>
      </w:r>
    </w:p>
    <w:p>
      <w:pPr>
        <w:numPr>
          <w:ilvl w:val="0"/>
          <w:numId w:val="1001"/>
        </w:numPr>
        <w:pStyle w:val="Compact"/>
      </w:pPr>
      <w:r>
        <w:t xml:space="preserve">Professional ethics and collaboration with local stakeholders.</w:t>
      </w:r>
    </w:p>
    <w:bookmarkEnd w:id="22"/>
    <w:bookmarkStart w:id="23" w:name="X9e102a52f816bfee98a38c4fa1d520568071c0b"/>
    <w:p>
      <w:pPr>
        <w:pStyle w:val="Heading2"/>
      </w:pPr>
      <w:r>
        <w:t xml:space="preserve">3. Technical Competence and Design Proficiency</w:t>
      </w:r>
    </w:p>
    <w:p>
      <w:pPr>
        <w:pStyle w:val="FirstParagraph"/>
      </w:pPr>
      <w:r>
        <w:t xml:space="preserve">The subject Electronics Engineer exhibits exceptional technical skills in the design and development of complex electronic systems. The review highlights several successful projects in Lagos where the engineer implemented robust solutions for power management and signal processing. Given the fluctuating power supply conditions common in Lagos, the engineer's ability to design systems with high fault tolerance and efficient energy storage integration is particularly noteworthy.</w:t>
      </w:r>
    </w:p>
    <w:p>
      <w:pPr>
        <w:pStyle w:val="BodyText"/>
      </w:pPr>
      <w:r>
        <w:t xml:space="preserve">Furthermore, the engineer demonstrates proficiency in using industry-standard tools such as Altium Designer and MATLAB/Simulink. The documentation provided for recent projects shows a meticulous approach to schematic capture and PCB layout, ensuring electromagnetic compatibility (EMC) and minimizing interference in dense urban environments. The integration of IoT technologies for smart city applications in Lagos was executed with precision, showcasing the engineer's adaptability to modern technological trends.</w:t>
      </w:r>
    </w:p>
    <w:bookmarkEnd w:id="23"/>
    <w:bookmarkStart w:id="24" w:name="X7c65e636ddaf114567b25a99021d26064496b35"/>
    <w:p>
      <w:pPr>
        <w:pStyle w:val="Heading2"/>
      </w:pPr>
      <w:r>
        <w:t xml:space="preserve">4. Adaptability to Local Context and Infrastructure</w:t>
      </w:r>
    </w:p>
    <w:p>
      <w:pPr>
        <w:pStyle w:val="FirstParagraph"/>
      </w:pPr>
      <w:r>
        <w:t xml:space="preserve">A critical aspect of this Peer Review Report is the evaluation of how well the Electronics Engineer adapts to the specific conditions of Nigeria Lagos. The engineer has shown remarkable ingenuity in sourcing components and managing supply chain disruptions, which are frequent challenges in the region. By leveraging local manufacturing capabilities and establishing reliable vendor networks within Lagos, the engineer ensures project timelines are met without compromising quality.</w:t>
      </w:r>
    </w:p>
    <w:p>
      <w:pPr>
        <w:pStyle w:val="BodyText"/>
      </w:pPr>
      <w:r>
        <w:t xml:space="preserve">Additionally, the engineer's designs account for environmental factors such as high humidity and temperature variations prevalent in Lagos. This proactive approach to environmental engineering ensures the longevity and reliability of electronic installations, reducing maintenance costs and downtime for clients.</w:t>
      </w:r>
    </w:p>
    <w:bookmarkEnd w:id="24"/>
    <w:bookmarkStart w:id="25" w:name="project-management-and-collaboration"/>
    <w:p>
      <w:pPr>
        <w:pStyle w:val="Heading2"/>
      </w:pPr>
      <w:r>
        <w:t xml:space="preserve">5. Project Management and Collaboration</w:t>
      </w:r>
    </w:p>
    <w:p>
      <w:pPr>
        <w:pStyle w:val="FirstParagraph"/>
      </w:pPr>
      <w:r>
        <w:t xml:space="preserve">The review indicates that the Electronics Engineer possesses strong project management skills. They effectively coordinate with civil engineers, software developers, and local authorities to ensure seamless integration of electronic systems into broader infrastructure projects. Communication skills are rated highly, with the engineer able to translate complex technical concepts into understandable terms for non-technical stakeholders and clients in Lagos.</w:t>
      </w:r>
    </w:p>
    <w:p>
      <w:pPr>
        <w:pStyle w:val="BodyText"/>
      </w:pPr>
      <w:r>
        <w:t xml:space="preserve">Team leadership is another strength, as evidenced by the positive feedback from junior engineers and technicians. The engineer fosters a collaborative environment that encourages innovation and continuous learning, contributing to the professional development of the local engineering community in Nigeria.</w:t>
      </w:r>
    </w:p>
    <w:bookmarkEnd w:id="25"/>
    <w:bookmarkStart w:id="26" w:name="compliance-and-professional-ethics"/>
    <w:p>
      <w:pPr>
        <w:pStyle w:val="Heading2"/>
      </w:pPr>
      <w:r>
        <w:t xml:space="preserve">6. Compliance and Professional Ethics</w:t>
      </w:r>
    </w:p>
    <w:p>
      <w:pPr>
        <w:pStyle w:val="FirstParagraph"/>
      </w:pPr>
      <w:r>
        <w:t xml:space="preserve">The subject Electronics Engineer adheres strictly to the code of conduct set by the Council for the Regulation of Engineering in Nigeria (COREN) and international bodies such as IEEE. All reviewed projects comply with relevant safety standards, ensuring the protection of public health and safety. The engineer maintains transparency in reporting and documentation, upholding the highest standards of professional integrity.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leverage local resources and partnerships to enhance project sustainability in Lagos.</w:t>
      </w:r>
    </w:p>
    <w:p>
      <w:pPr>
        <w:numPr>
          <w:ilvl w:val="0"/>
          <w:numId w:val="1002"/>
        </w:numPr>
        <w:pStyle w:val="Compact"/>
      </w:pPr>
      <w:r>
        <w:t xml:space="preserve">Pursue advanced certifications in renewable energy systems to further contribute to Nigeria's energy transition goals.</w:t>
      </w:r>
    </w:p>
    <w:p>
      <w:pPr>
        <w:numPr>
          <w:ilvl w:val="0"/>
          <w:numId w:val="1002"/>
        </w:numPr>
        <w:pStyle w:val="Compact"/>
      </w:pPr>
      <w:r>
        <w:t xml:space="preserve">Mentor emerging engineers to strengthen the technical capacity of the electronics engineering sector in Nigeria.</w:t>
      </w:r>
    </w:p>
    <w:bookmarkEnd w:id="27"/>
    <w:bookmarkStart w:id="28" w:name="conclusion"/>
    <w:p>
      <w:pPr>
        <w:pStyle w:val="Heading2"/>
      </w:pPr>
      <w:r>
        <w:t xml:space="preserve">8. Conclusion</w:t>
      </w:r>
    </w:p>
    <w:p>
      <w:pPr>
        <w:pStyle w:val="FirstParagraph"/>
      </w:pPr>
      <w:r>
        <w:t xml:space="preserve">In conclusion, this Peer Review Report affirms that the subject Electronics Engineer is a highly competent and ethical professional. Their technical expertise, combined with a deep understanding of the local context in Nigeria Lagos, makes them a valuable asset to any engineering firm or project. The engineer's commitment to excellence and innovation positions them as a leader in the field of electronics engineering within the region.</w:t>
      </w:r>
    </w:p>
    <w:bookmarkEnd w:id="28"/>
    <w:p>
      <w:pPr>
        <w:pStyle w:val="BodyText"/>
      </w:pPr>
      <w:r>
        <w:rPr>
          <w:bCs/>
          <w:b/>
        </w:rPr>
        <w:t xml:space="preserve">Prepared by:</w:t>
      </w:r>
    </w:p>
    <w:p>
      <w:pPr>
        <w:pStyle w:val="BodyText"/>
      </w:pPr>
      <w:r>
        <w:t xml:space="preserve">Senior Peer Review Panel</w:t>
      </w:r>
    </w:p>
    <w:p>
      <w:pPr>
        <w:pStyle w:val="BodyText"/>
      </w:pPr>
      <w:r>
        <w:t xml:space="preserve">Lagos Engineering Review Board</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Lagos, Nigeria</dc:title>
  <dc:creator/>
  <dc:language>en</dc:language>
  <cp:keywords/>
  <dcterms:created xsi:type="dcterms:W3CDTF">2026-10-10T02:57:33Z</dcterms:created>
  <dcterms:modified xsi:type="dcterms:W3CDTF">2026-10-10T02:57:33Z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