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Islamabad,</w:t>
      </w:r>
      <w:r>
        <w:t xml:space="preserve"> </w:t>
      </w:r>
      <w:r>
        <w:t xml:space="preserve">Pakistan</w:t>
      </w:r>
    </w:p>
    <w:bookmarkStart w:id="30" w:name="technical-peer-review-report"/>
    <w:p>
      <w:pPr>
        <w:pStyle w:val="Heading1"/>
      </w:pPr>
      <w:r>
        <w:t xml:space="preserve">Technical Peer Review Report</w:t>
      </w:r>
    </w:p>
    <w:p>
      <w:pPr>
        <w:pStyle w:val="FirstParagraph"/>
      </w:pPr>
      <w:r>
        <w:rPr>
          <w:bCs/>
          <w:b/>
        </w:rPr>
        <w:t xml:space="preserve">Subject of Review:</w:t>
      </w:r>
      <w:r>
        <w:t xml:space="preserve"> </w:t>
      </w:r>
      <w:r>
        <w:t xml:space="preserve">Electronics Engineer Professional Competency</w:t>
      </w:r>
      <w:r>
        <w:t xml:space="preserve"> </w:t>
      </w:r>
      <w:r>
        <w:rPr>
          <w:bCs/>
          <w:b/>
        </w:rPr>
        <w:t xml:space="preserve">Location Context:</w:t>
      </w:r>
      <w:r>
        <w:t xml:space="preserve"> </w:t>
      </w:r>
      <w:r>
        <w:t xml:space="preserve">Islamabad, Pakistan</w:t>
      </w:r>
      <w:r>
        <w:t xml:space="preserve"> </w:t>
      </w: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Technical Peer Review Panel</w:t>
      </w:r>
      <w:r>
        <w:t xml:space="preserve"> </w:t>
      </w:r>
      <w:r>
        <w:rPr>
          <w:bCs/>
          <w:b/>
        </w:rPr>
        <w:t xml:space="preserve">Reference Standard:</w:t>
      </w:r>
      <w:r>
        <w:t xml:space="preserve"> </w:t>
      </w:r>
      <w:r>
        <w:t xml:space="preserve">PEC (Pakistan Engineering Council) Guidelines</w:t>
      </w:r>
      <w:r>
        <w:t xml:space="preserve"> </w:t>
      </w:r>
      <w:r>
        <w:rPr>
          <w:bCs/>
          <w:b/>
        </w:rPr>
        <w:t xml:space="preserve">Report ID:</w:t>
      </w:r>
      <w:r>
        <w:t xml:space="preserve"> </w:t>
      </w:r>
      <w:r>
        <w:t xml:space="preserve">PR-IE-2023-089</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professional conduct, and engineering output of a candidate applying for the designation of Electronics Engineer. The assessment is conducted within the specific regulatory and industrial context of Islamabad, Pakistan. As the capital city and a hub for technological innovation, Islamabad presents unique challenges and opportunities for electronics professionals, ranging from telecommunications infrastructure to embedded systems development. This report aims to provide a comprehensive analysis of the engineer's ability to meet the rigorous standards set by the Pakistan Engineering Council (PEC) and international best practices.</w:t>
      </w:r>
    </w:p>
    <w:bookmarkEnd w:id="20"/>
    <w:bookmarkStart w:id="21" w:name="scope-of-the-review"/>
    <w:p>
      <w:pPr>
        <w:pStyle w:val="Heading2"/>
      </w:pPr>
      <w:r>
        <w:t xml:space="preserve">2. Scope of the Review</w:t>
      </w:r>
    </w:p>
    <w:p>
      <w:pPr>
        <w:pStyle w:val="FirstParagraph"/>
      </w:pPr>
      <w:r>
        <w:t xml:space="preserve">The scope of this review encompasses the evaluation of the Electronics Engineer's work over the past three years. The review focuses on projects executed within the Islamabad Capital Territory (ICT) and surrounding regions. Key areas of assessment include circuit design integrity, firmware development, system integration, adherence to safety standards, and documentation quality. The review panel has examined technical reports, schematic diagrams, code repositories, and project outcomes to determine the engineer's competence.</w:t>
      </w:r>
    </w:p>
    <w:bookmarkEnd w:id="21"/>
    <w:bookmarkStart w:id="25" w:name="technical-competency-assessment"/>
    <w:p>
      <w:pPr>
        <w:pStyle w:val="Heading2"/>
      </w:pPr>
      <w:r>
        <w:t xml:space="preserve">3. Technical Competency Assessment</w:t>
      </w:r>
    </w:p>
    <w:bookmarkStart w:id="22" w:name="circuit-design-and-analysis"/>
    <w:p>
      <w:pPr>
        <w:pStyle w:val="Heading3"/>
      </w:pPr>
      <w:r>
        <w:t xml:space="preserve">3.1 Circuit Design and Analysis</w:t>
      </w:r>
    </w:p>
    <w:p>
      <w:pPr>
        <w:pStyle w:val="FirstParagraph"/>
      </w:pPr>
      <w:r>
        <w:t xml:space="preserve">The candidate has demonstrated a robust understanding of analog and digital circuit design. In the context of Islamabad's growing smart city initiatives, the engineer was involved in designing low-power sensor nodes for environmental monitoring. The peer review confirms that the schematic designs were optimized for power efficiency and noise immunity, which are critical factors in the region's variable power supply conditions. The use of industry-standard simulation tools prior to prototyping was noted as a positive attribute, reducing hardware iteration cycles significantly.</w:t>
      </w:r>
    </w:p>
    <w:bookmarkEnd w:id="22"/>
    <w:bookmarkStart w:id="23" w:name="embedded-systems-and-firmware"/>
    <w:p>
      <w:pPr>
        <w:pStyle w:val="Heading3"/>
      </w:pPr>
      <w:r>
        <w:t xml:space="preserve">3.2 Embedded Systems and Firmware</w:t>
      </w:r>
    </w:p>
    <w:p>
      <w:pPr>
        <w:pStyle w:val="FirstParagraph"/>
      </w:pPr>
      <w:r>
        <w:t xml:space="preserve">A significant portion of the Electronics Engineer's portfolio involves embedded systems programming. The review highlights the engineer's proficiency in C and C++ for microcontroller-based applications. Specifically, the development of control systems for automated infrastructure in Islamabad showcased a deep understanding of real-time operating systems (RTOS). The code structure was modular, well-commented, and adhered to secure coding practices, ensuring reliability in critical applications.</w:t>
      </w:r>
    </w:p>
    <w:bookmarkEnd w:id="23"/>
    <w:bookmarkStart w:id="24" w:name="pcb-layout-and-manufacturing"/>
    <w:p>
      <w:pPr>
        <w:pStyle w:val="Heading3"/>
      </w:pPr>
      <w:r>
        <w:t xml:space="preserve">3.3 PCB Layout and Manufacturing</w:t>
      </w:r>
    </w:p>
    <w:p>
      <w:pPr>
        <w:pStyle w:val="FirstParagraph"/>
      </w:pPr>
      <w:r>
        <w:t xml:space="preserve">The evaluation of Printed Circuit Board (PCB) layouts revealed a high level of expertise in signal integrity and electromagnetic compatibility (EMC). Given the dense electronic environment in urban Islamabad, the engineer's designs effectively mitigated interference issues. The transition from design to manufacturing was seamless, with minimal errors in Gerber file generation, indicating a strong grasp of Design for Manufacturing (DFM) principles.</w:t>
      </w:r>
    </w:p>
    <w:bookmarkEnd w:id="24"/>
    <w:bookmarkEnd w:id="25"/>
    <w:bookmarkStart w:id="26" w:name="professional-practice-and-ethics"/>
    <w:p>
      <w:pPr>
        <w:pStyle w:val="Heading2"/>
      </w:pPr>
      <w:r>
        <w:t xml:space="preserve">4. Professional Practice and Ethics</w:t>
      </w:r>
    </w:p>
    <w:p>
      <w:pPr>
        <w:pStyle w:val="FirstParagraph"/>
      </w:pPr>
      <w:r>
        <w:t xml:space="preserve">Adherence to professional ethics is paramount for an Electronics Engineer registered with the PEC. The peer review found that the candidate consistently upheld the code of conduct, prioritizing public safety and environmental sustainability. In projects involving high-voltage systems, the engineer strictly followed national electrical codes and safety regulations applicable in Pakistan. Furthermore, the engineer demonstrated integrity in reporting technical failures and implementing corrective actions transparently.</w:t>
      </w:r>
    </w:p>
    <w:bookmarkEnd w:id="26"/>
    <w:bookmarkStart w:id="27" w:name="X1dc9833e484a0b403f2700b3a000bf3d89f0dee"/>
    <w:p>
      <w:pPr>
        <w:pStyle w:val="Heading2"/>
      </w:pPr>
      <w:r>
        <w:t xml:space="preserve">5. Contextual Adaptation: Islamabad and Pakistan</w:t>
      </w:r>
    </w:p>
    <w:p>
      <w:pPr>
        <w:pStyle w:val="FirstParagraph"/>
      </w:pPr>
      <w:r>
        <w:t xml:space="preserve">The review specifically assessed the engineer's ability to adapt to the local context of Islamabad. This includes navigating supply chain constraints common in Pakistan by sourcing alternative components without compromising performance. The engineer also showed cultural and regulatory awareness, ensuring that all electronic installations complied with the Islamabad Electric Supply Company (IESCO) standards and local building codes. This adaptability is crucial for the successful deployment of electronic systems in the region.</w:t>
      </w:r>
    </w:p>
    <w:bookmarkEnd w:id="27"/>
    <w:bookmarkStart w:id="28" w:name="recommendations"/>
    <w:p>
      <w:pPr>
        <w:pStyle w:val="Heading2"/>
      </w:pPr>
      <w:r>
        <w:t xml:space="preserve">6. Recommendations</w:t>
      </w:r>
    </w:p>
    <w:p>
      <w:pPr>
        <w:pStyle w:val="FirstParagraph"/>
      </w:pPr>
      <w:r>
        <w:t xml:space="preserve">Based on the findings, the Peer Review Panel recommends the following:</w:t>
      </w:r>
    </w:p>
    <w:p>
      <w:pPr>
        <w:numPr>
          <w:ilvl w:val="0"/>
          <w:numId w:val="1001"/>
        </w:numPr>
        <w:pStyle w:val="Compact"/>
      </w:pPr>
      <w:r>
        <w:rPr>
          <w:bCs/>
          <w:b/>
        </w:rPr>
        <w:t xml:space="preserve">Continued Professional Development:</w:t>
      </w:r>
      <w:r>
        <w:t xml:space="preserve"> </w:t>
      </w:r>
      <w:r>
        <w:t xml:space="preserve">The engineer should pursue advanced certifications in IoT security to align with Islamabad's smart city roadmap.</w:t>
      </w:r>
    </w:p>
    <w:p>
      <w:pPr>
        <w:numPr>
          <w:ilvl w:val="0"/>
          <w:numId w:val="1001"/>
        </w:numPr>
        <w:pStyle w:val="Compact"/>
      </w:pPr>
      <w:r>
        <w:rPr>
          <w:bCs/>
          <w:b/>
        </w:rPr>
        <w:t xml:space="preserve">Mentorship:</w:t>
      </w:r>
      <w:r>
        <w:t xml:space="preserve"> </w:t>
      </w:r>
      <w:r>
        <w:t xml:space="preserve">Given the strong technical foundation, the engineer is encouraged to mentor junior engineers, fostering a stronger local electronics community in Pakistan.</w:t>
      </w:r>
    </w:p>
    <w:p>
      <w:pPr>
        <w:numPr>
          <w:ilvl w:val="0"/>
          <w:numId w:val="1001"/>
        </w:numPr>
        <w:pStyle w:val="Compact"/>
      </w:pPr>
      <w:r>
        <w:rPr>
          <w:bCs/>
          <w:b/>
        </w:rPr>
        <w:t xml:space="preserve">Documentation:</w:t>
      </w:r>
      <w:r>
        <w:t xml:space="preserve"> </w:t>
      </w:r>
      <w:r>
        <w:t xml:space="preserve">While technical skills are excellent, further emphasis on comprehensive user documentation for end-users would enhance project deliverables.</w:t>
      </w:r>
    </w:p>
    <w:bookmarkEnd w:id="28"/>
    <w:bookmarkStart w:id="29" w:name="conclusion"/>
    <w:p>
      <w:pPr>
        <w:pStyle w:val="Heading2"/>
      </w:pPr>
      <w:r>
        <w:t xml:space="preserve">7. Conclusion</w:t>
      </w:r>
    </w:p>
    <w:p>
      <w:pPr>
        <w:pStyle w:val="FirstParagraph"/>
      </w:pPr>
      <w:r>
        <w:t xml:space="preserve">In conclusion, this Peer Review Report affirms that the subject is a competent and ethical Electronics Engineer. Their technical skills, combined with a strong understanding of the operational environment in Islamabad, Pakistan, make them a valuable asset to the engineering sector. The panel is satisfied that the engineer meets the required standards for professional practice and is capable of handling complex electronic engineering challenges.</w:t>
      </w:r>
    </w:p>
    <w:p>
      <w:pPr>
        <w:pStyle w:val="BodyText"/>
      </w:pPr>
      <w:r>
        <w:rPr>
          <w:bCs/>
          <w:b/>
        </w:rPr>
        <w:t xml:space="preserve">Lead Reviewer</w:t>
      </w:r>
      <w:r>
        <w:br/>
      </w:r>
      <w:r>
        <w:t xml:space="preserve">Dr. Ahmed Khan, PEC Registered</w:t>
      </w:r>
      <w:r>
        <w:br/>
      </w:r>
      <w:r>
        <w:t xml:space="preserve">Senior Electronics Specialist</w:t>
      </w:r>
    </w:p>
    <w:p>
      <w:pPr>
        <w:pStyle w:val="BodyText"/>
      </w:pPr>
      <w:r>
        <w:rPr>
          <w:bCs/>
          <w:b/>
        </w:rPr>
        <w:t xml:space="preserve">Panel Chair</w:t>
      </w:r>
      <w:r>
        <w:br/>
      </w:r>
      <w:r>
        <w:t xml:space="preserve">Eng. Sarah Malik, PEC Registered</w:t>
      </w:r>
      <w:r>
        <w:br/>
      </w:r>
      <w:r>
        <w:t xml:space="preserve">Head of Technical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Islamabad, Pakistan</dc:title>
  <dc:creator/>
  <dc:language>en</dc:language>
  <cp:keywords/>
  <dcterms:created xsi:type="dcterms:W3CDTF">2026-10-10T01:57:19Z</dcterms:created>
  <dcterms:modified xsi:type="dcterms:W3CDTF">2026-10-10T01:57:19Z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