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project contributions of the designated Electronics Engineer operating within the industrial landscape of Pakistan Karachi. The review focuses on the engineer's ability to design, develop, and maintain electronic systems in alignment with international standards and local regulatory requirements. The assessment covers circuit design proficiency, embedded systems development, quality assurance practices, and collaborative effectiveness within a multidisciplinary team.</w:t>
      </w:r>
    </w:p>
    <w:bookmarkEnd w:id="21"/>
    <w:bookmarkStart w:id="22" w:name="X8c69ec2c4cf380fdb39cf9a0acb671815e715a0"/>
    <w:p>
      <w:pPr>
        <w:pStyle w:val="Heading2"/>
      </w:pPr>
      <w:r>
        <w:t xml:space="preserve">2. Technical Competency and Design Proficiency</w:t>
      </w:r>
    </w:p>
    <w:p>
      <w:pPr>
        <w:pStyle w:val="FirstParagraph"/>
      </w:pPr>
      <w:r>
        <w:t xml:space="preserve">The Electronics Engineer has demonstrated a robust understanding of analog and digital circuit design principles. During the review period, the engineer successfully led the schematic capture and PCB layout for several critical projects. The utilization of industry-standard tools such as Altium Designer and KiCad was executed with precision, ensuring that the final designs adhered to strict signal integrity and electromagnetic compatibility (EMC) guidelines.</w:t>
      </w:r>
    </w:p>
    <w:p>
      <w:pPr>
        <w:pStyle w:val="BodyText"/>
      </w:pPr>
      <w:r>
        <w:t xml:space="preserve">In the context of Pakistan Karachi's growing manufacturing sector, the engineer showed particular aptitude in designing cost-effective solutions without compromising on reliability. The selection of components was strategic, balancing performance requirements with supply chain availability in the local market. This approach minimized lead times and reduced overall project costs, a crucial factor for competitive electronics production in the region.</w:t>
      </w:r>
    </w:p>
    <w:bookmarkEnd w:id="22"/>
    <w:bookmarkStart w:id="23" w:name="X9f2f9d7592034212c8f0227a052d6eeaba375aa"/>
    <w:p>
      <w:pPr>
        <w:pStyle w:val="Heading2"/>
      </w:pPr>
      <w:r>
        <w:t xml:space="preserve">3. Embedded Systems and Firmware Development</w:t>
      </w:r>
    </w:p>
    <w:p>
      <w:pPr>
        <w:pStyle w:val="FirstParagraph"/>
      </w:pPr>
      <w:r>
        <w:t xml:space="preserve">A significant portion of the engineer's responsibilities involved the integration of hardware with embedded software. The review highlights the engineer's proficiency in C and C++ programming for microcontroller-based systems, specifically utilizing ARM Cortex-M and AVR architectures. The firmware developed was optimized for low power consumption, which is essential for battery-operated devices prevalent in the consumer electronics market of Pakistan Karachi.</w:t>
      </w:r>
    </w:p>
    <w:p>
      <w:pPr>
        <w:pStyle w:val="BodyText"/>
      </w:pPr>
      <w:r>
        <w:t xml:space="preserve">The engineer effectively implemented real-time operating systems (RTOS) to manage complex task scheduling and communication protocols such as I2C, SPI, and UART. Debugging skills were exemplary, with the engineer utilizing logic analyzers and oscilloscopes to resolve intricate hardware-software interaction issues. This technical depth ensured that the products met the rigorous performance expectations of both local and export markets.</w:t>
      </w:r>
    </w:p>
    <w:bookmarkEnd w:id="23"/>
    <w:bookmarkStart w:id="24" w:name="quality-assurance-and-compliance"/>
    <w:p>
      <w:pPr>
        <w:pStyle w:val="Heading2"/>
      </w:pPr>
      <w:r>
        <w:t xml:space="preserve">4. Quality Assurance and Compliance</w:t>
      </w:r>
    </w:p>
    <w:p>
      <w:pPr>
        <w:pStyle w:val="FirstParagraph"/>
      </w:pPr>
      <w:r>
        <w:t xml:space="preserve">Adherence to quality standards is paramount in the electronics industry. The Electronics Engineer consistently followed ISO 9001 guidelines during the design and testing phases. The review notes that the engineer implemented comprehensive testing protocols, including Design for Testability (DFT) strategies, which facilitated efficient fault detection during the manufacturing process.</w:t>
      </w:r>
    </w:p>
    <w:p>
      <w:pPr>
        <w:pStyle w:val="BodyText"/>
      </w:pPr>
      <w:r>
        <w:t xml:space="preserve">Furthermore, the engineer ensured that all designs complied with relevant safety standards and regulatory requirements applicable in Pakistan. This included considerations for electrical safety, environmental impact, and energy efficiency. By proactively addressing these compliance issues, the engineer helped the organization avoid potential legal challenges and enhanced the brand's reputation for quality and reliability in the Pakistan Karachi market.</w:t>
      </w:r>
    </w:p>
    <w:bookmarkEnd w:id="24"/>
    <w:bookmarkStart w:id="25" w:name="project-management-and-collaboration"/>
    <w:p>
      <w:pPr>
        <w:pStyle w:val="Heading2"/>
      </w:pPr>
      <w:r>
        <w:t xml:space="preserve">5. Project Management and Collaboration</w:t>
      </w:r>
    </w:p>
    <w:p>
      <w:pPr>
        <w:pStyle w:val="FirstParagraph"/>
      </w:pPr>
      <w:r>
        <w:t xml:space="preserve">Beyond technical skills, the Electronics Engineer exhibited strong project management capabilities. The engineer effectively coordinated with cross-functional teams, including mechanical engineers, software developers, and production staff. Regular communication and clear documentation ensured that project milestones were met on schedule.</w:t>
      </w:r>
    </w:p>
    <w:p>
      <w:pPr>
        <w:pStyle w:val="BodyText"/>
      </w:pPr>
      <w:r>
        <w:t xml:space="preserve">In the dynamic environment of Pakistan Karachi, where project timelines can be affected by various external factors, the engineer's ability to adapt and problem-solve was commendable. The engineer actively participated in design reviews and provided constructive feedback to peers, fostering a culture of continuous improvement and knowledge sharing within the team.</w:t>
      </w:r>
    </w:p>
    <w:bookmarkEnd w:id="25"/>
    <w:bookmarkStart w:id="26" w:name="areas-for-improvement"/>
    <w:p>
      <w:pPr>
        <w:pStyle w:val="Heading2"/>
      </w:pPr>
      <w:r>
        <w:t xml:space="preserve">6. Areas for Improvement</w:t>
      </w:r>
    </w:p>
    <w:p>
      <w:pPr>
        <w:pStyle w:val="FirstParagraph"/>
      </w:pPr>
      <w:r>
        <w:t xml:space="preserve">While the overall performance is highly satisfactory, there are areas where further development could enhance the engineer's effectiveness. It is recommended that the engineer pursue advanced training in high-speed digital design to keep pace with the rapidly evolving technology landscape. Additionally, enhancing skills in automated test equipment (ATE) programming could further streamline the testing process and improve throughput.</w:t>
      </w:r>
    </w:p>
    <w:bookmarkEnd w:id="26"/>
    <w:bookmarkStart w:id="27" w:name="conclusion"/>
    <w:p>
      <w:pPr>
        <w:pStyle w:val="Heading2"/>
      </w:pPr>
      <w:r>
        <w:t xml:space="preserve">7. Conclusion</w:t>
      </w:r>
    </w:p>
    <w:p>
      <w:pPr>
        <w:pStyle w:val="FirstParagraph"/>
      </w:pPr>
      <w:r>
        <w:t xml:space="preserve">In conclusion, this Peer Review Report affirms that the Electronics Engineer has performed at a high level of professionalism and technical excellence. The engineer's contributions have been instrumental in advancing the organization's projects and maintaining its competitive edge in the electronics sector of Pakistan Karachi. The combination of technical expertise, quality focus, and collaborative spirit makes the engineer a valuable asset to the team. It is recommended that the engineer continue to receive support for professional development and be considered for leadership roles in future projects.</w:t>
      </w:r>
    </w:p>
    <w:bookmarkEnd w:id="27"/>
    <w:p>
      <w:pPr>
        <w:pStyle w:val="BodyText"/>
      </w:pPr>
      <w:r>
        <w:rPr>
          <w:bCs/>
          <w:b/>
        </w:rPr>
        <w:t xml:space="preserve">Reviewed By:</w:t>
      </w:r>
    </w:p>
    <w:p>
      <w:pPr>
        <w:pStyle w:val="BodyText"/>
      </w:pPr>
      <w:r>
        <w:t xml:space="preserve">Senior Engineering Manager</w:t>
      </w:r>
    </w:p>
    <w:p>
      <w:pPr>
        <w:pStyle w:val="BodyText"/>
      </w:pPr>
      <w:r>
        <w:t xml:space="preserve">Electronics Division</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2026-10-10T02:12:23Z</dcterms:created>
  <dcterms:modified xsi:type="dcterms:W3CDTF">2026-10-10T02:12:23Z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