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Electronics Engineer</w:t>
      </w:r>
    </w:p>
    <w:p>
      <w:pPr>
        <w:pStyle w:val="BodyText"/>
      </w:pPr>
      <w:r>
        <w:rPr>
          <w:bCs/>
          <w:b/>
        </w:rPr>
        <w:t xml:space="preserve">Location:</w:t>
      </w:r>
      <w:r>
        <w:t xml:space="preserve"> </w:t>
      </w:r>
      <w:r>
        <w:t xml:space="preserve">Saudi Arabia, Jeddah</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project contributions of an Electronics Engineer operating within the dynamic industrial landscape of Jeddah, Saudi Arabia. The purpose of this review is to assess the engineer's alignment with international standards, local regulatory requirements, and the strategic objectives of Vision 2030, which emphasizes technological advancement and innovation in the Kingdom.</w:t>
      </w:r>
    </w:p>
    <w:p>
      <w:pPr>
        <w:pStyle w:val="BodyText"/>
      </w:pPr>
      <w:r>
        <w:t xml:space="preserve">The evaluation focuses on the engineer's ability to design, develop, and implement electronic systems that meet the rigorous demands of modern infrastructure, telecommunications, and industrial automation projects in Jeddah. The review considers both technical proficiency and professional conduct, ensuring that the engineer's work supports the growth and sustainability of Saudi Arabia's electronics sector.</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design and development of electronic systems.</w:t>
      </w:r>
    </w:p>
    <w:p>
      <w:pPr>
        <w:numPr>
          <w:ilvl w:val="0"/>
          <w:numId w:val="1001"/>
        </w:numPr>
        <w:pStyle w:val="Compact"/>
      </w:pPr>
      <w:r>
        <w:t xml:space="preserve">Compliance with Saudi Standards, Metrology and Quality Organization (SASO) regulations.</w:t>
      </w:r>
    </w:p>
    <w:p>
      <w:pPr>
        <w:numPr>
          <w:ilvl w:val="0"/>
          <w:numId w:val="1001"/>
        </w:numPr>
        <w:pStyle w:val="Compact"/>
      </w:pPr>
      <w:r>
        <w:t xml:space="preserve">Project management and collaboration within multidisciplinary teams.</w:t>
      </w:r>
    </w:p>
    <w:p>
      <w:pPr>
        <w:numPr>
          <w:ilvl w:val="0"/>
          <w:numId w:val="1001"/>
        </w:numPr>
        <w:pStyle w:val="Compact"/>
      </w:pPr>
      <w:r>
        <w:t xml:space="preserve">Adherence to safety, environmental, and ethical standards.</w:t>
      </w:r>
    </w:p>
    <w:p>
      <w:pPr>
        <w:numPr>
          <w:ilvl w:val="0"/>
          <w:numId w:val="1001"/>
        </w:numPr>
        <w:pStyle w:val="Compact"/>
      </w:pPr>
      <w:r>
        <w:t xml:space="preserve">Contribution to innovation and digital transformation initiatives in Jeddah.</w:t>
      </w:r>
    </w:p>
    <w:p>
      <w:pPr>
        <w:pStyle w:val="FirstParagraph"/>
      </w:pPr>
      <w:r>
        <w:t xml:space="preserve">The review is based on documented project deliverables, peer feedback, performance metrics, and direct observation of the engineer's work over the past twelve months.</w:t>
      </w:r>
    </w:p>
    <w:bookmarkEnd w:id="22"/>
    <w:bookmarkStart w:id="23" w:name="technical-competence"/>
    <w:p>
      <w:pPr>
        <w:pStyle w:val="Heading2"/>
      </w:pPr>
      <w:r>
        <w:t xml:space="preserve">3. Technical Competence</w:t>
      </w:r>
    </w:p>
    <w:p>
      <w:pPr>
        <w:pStyle w:val="FirstParagraph"/>
      </w:pPr>
      <w:r>
        <w:t xml:space="preserve">The Electronics Engineer has demonstrated a high level of technical competence in the design and implementation of complex electronic systems. Key areas of strength include:</w:t>
      </w:r>
    </w:p>
    <w:p>
      <w:pPr>
        <w:numPr>
          <w:ilvl w:val="0"/>
          <w:numId w:val="1002"/>
        </w:numPr>
        <w:pStyle w:val="Compact"/>
      </w:pPr>
      <w:r>
        <w:rPr>
          <w:bCs/>
          <w:b/>
        </w:rPr>
        <w:t xml:space="preserve">Circuit Design:</w:t>
      </w:r>
      <w:r>
        <w:t xml:space="preserve"> </w:t>
      </w:r>
      <w:r>
        <w:t xml:space="preserve">Proficiency in analog and digital circuit design, with successful deployment of power management systems and signal processing units in industrial applications.</w:t>
      </w:r>
    </w:p>
    <w:p>
      <w:pPr>
        <w:numPr>
          <w:ilvl w:val="0"/>
          <w:numId w:val="1002"/>
        </w:numPr>
        <w:pStyle w:val="Compact"/>
      </w:pPr>
      <w:r>
        <w:rPr>
          <w:bCs/>
          <w:b/>
        </w:rPr>
        <w:t xml:space="preserve">Embedded Systems:</w:t>
      </w:r>
      <w:r>
        <w:t xml:space="preserve"> </w:t>
      </w:r>
      <w:r>
        <w:t xml:space="preserve">Expertise in developing firmware for microcontroller-based systems, ensuring reliability and efficiency in real-time operations.</w:t>
      </w:r>
    </w:p>
    <w:p>
      <w:pPr>
        <w:numPr>
          <w:ilvl w:val="0"/>
          <w:numId w:val="1002"/>
        </w:numPr>
        <w:pStyle w:val="Compact"/>
      </w:pPr>
      <w:r>
        <w:rPr>
          <w:bCs/>
          <w:b/>
        </w:rPr>
        <w:t xml:space="preserve">Telecommunications:</w:t>
      </w:r>
      <w:r>
        <w:t xml:space="preserve"> </w:t>
      </w:r>
      <w:r>
        <w:t xml:space="preserve">Contribution to the optimization of communication networks, supporting Jeddah's expanding smart city initiatives.</w:t>
      </w:r>
    </w:p>
    <w:p>
      <w:pPr>
        <w:numPr>
          <w:ilvl w:val="0"/>
          <w:numId w:val="1002"/>
        </w:numPr>
        <w:pStyle w:val="Compact"/>
      </w:pPr>
      <w:r>
        <w:rPr>
          <w:bCs/>
          <w:b/>
        </w:rPr>
        <w:t xml:space="preserve">Testing and Validation:</w:t>
      </w:r>
      <w:r>
        <w:t xml:space="preserve"> </w:t>
      </w:r>
      <w:r>
        <w:t xml:space="preserve">Rigorous testing methodologies applied to ensure product quality and compliance with international standards such as IEC and IEEE.</w:t>
      </w:r>
    </w:p>
    <w:p>
      <w:pPr>
        <w:pStyle w:val="FirstParagraph"/>
      </w:pPr>
      <w:r>
        <w:t xml:space="preserve">The engineer's technical solutions have consistently met project requirements while incorporating innovative approaches to enhance performance and reduce operational costs.</w:t>
      </w:r>
    </w:p>
    <w:bookmarkEnd w:id="23"/>
    <w:bookmarkStart w:id="24" w:name="compliance-and-standards"/>
    <w:p>
      <w:pPr>
        <w:pStyle w:val="Heading2"/>
      </w:pPr>
      <w:r>
        <w:t xml:space="preserve">4. Compliance and Standards</w:t>
      </w:r>
    </w:p>
    <w:p>
      <w:pPr>
        <w:pStyle w:val="FirstParagraph"/>
      </w:pPr>
      <w:r>
        <w:t xml:space="preserve">In the context of Saudi Arabia, adherence to local regulations and standards is critical. The Electronics Engineer has shown a thorough understanding of SASO requirements and has ensured that all designs and implementations comply with national safety and quality benchmarks. Additionally, the engineer has integrated environmental considerations into project planning, aligning with Saudi Arabia's sustainability goals.</w:t>
      </w:r>
    </w:p>
    <w:p>
      <w:pPr>
        <w:pStyle w:val="BodyText"/>
      </w:pPr>
      <w:r>
        <w:t xml:space="preserve">Documentation practices are exemplary, with clear and comprehensive records maintained for all projects, facilitating audits and future reference.</w:t>
      </w:r>
    </w:p>
    <w:bookmarkEnd w:id="24"/>
    <w:bookmarkStart w:id="25" w:name="project-management-and-collaboration"/>
    <w:p>
      <w:pPr>
        <w:pStyle w:val="Heading2"/>
      </w:pPr>
      <w:r>
        <w:t xml:space="preserve">5. Project Management and Collaboration</w:t>
      </w:r>
    </w:p>
    <w:p>
      <w:pPr>
        <w:pStyle w:val="FirstParagraph"/>
      </w:pPr>
      <w:r>
        <w:t xml:space="preserve">The engineer has effectively managed multiple projects simultaneously, demonstrating strong organizational skills and the ability to meet deadlines. Collaboration with cross-functional teams, including mechanical engineers, software developers, and project managers, has been seamless, contributing to the successful delivery of integrated solutions.</w:t>
      </w:r>
    </w:p>
    <w:p>
      <w:pPr>
        <w:pStyle w:val="BodyText"/>
      </w:pPr>
      <w:r>
        <w:t xml:space="preserve">In Jeddah's competitive market, the ability to communicate technical concepts clearly to stakeholders and clients is essential. The engineer has excelled in this area, providing insightful presentations and reports that have enhanced client confidence and project transparency.</w:t>
      </w:r>
    </w:p>
    <w:bookmarkEnd w:id="25"/>
    <w:bookmarkStart w:id="26" w:name="innovation-and-professional-development"/>
    <w:p>
      <w:pPr>
        <w:pStyle w:val="Heading2"/>
      </w:pPr>
      <w:r>
        <w:t xml:space="preserve">6. Innovation and Professional Development</w:t>
      </w:r>
    </w:p>
    <w:p>
      <w:pPr>
        <w:pStyle w:val="FirstParagraph"/>
      </w:pPr>
      <w:r>
        <w:t xml:space="preserve">The Electronics Engineer has actively contributed to innovation within the organization by proposing and implementing advanced technologies, such as IoT-enabled monitoring systems and energy-efficient designs. These initiatives support Jeddah's vision for a smart, connected future.</w:t>
      </w:r>
    </w:p>
    <w:p>
      <w:pPr>
        <w:pStyle w:val="BodyText"/>
      </w:pPr>
      <w:r>
        <w:t xml:space="preserve">Continuous professional development is evident through participation in workshops, certifications, and industry conferences. The engineer's commitment to staying abreast of emerging trends ensures that their work remains at the forefront of technological advancement in Saudi Arabia.</w:t>
      </w:r>
    </w:p>
    <w:bookmarkEnd w:id="26"/>
    <w:bookmarkStart w:id="27" w:name="areas-for-improvement"/>
    <w:p>
      <w:pPr>
        <w:pStyle w:val="Heading2"/>
      </w:pPr>
      <w:r>
        <w:t xml:space="preserve">7. Areas for Improvement</w:t>
      </w:r>
    </w:p>
    <w:p>
      <w:pPr>
        <w:pStyle w:val="FirstParagraph"/>
      </w:pPr>
      <w:r>
        <w:t xml:space="preserve">While the engineer's performance is commendable, there are areas for further development:</w:t>
      </w:r>
    </w:p>
    <w:p>
      <w:pPr>
        <w:numPr>
          <w:ilvl w:val="0"/>
          <w:numId w:val="1003"/>
        </w:numPr>
        <w:pStyle w:val="Compact"/>
      </w:pPr>
      <w:r>
        <w:t xml:space="preserve">Enhancing knowledge of local regulatory updates to ensure ongoing compliance.</w:t>
      </w:r>
    </w:p>
    <w:p>
      <w:pPr>
        <w:numPr>
          <w:ilvl w:val="0"/>
          <w:numId w:val="1003"/>
        </w:numPr>
        <w:pStyle w:val="Compact"/>
      </w:pPr>
      <w:r>
        <w:t xml:space="preserve">Expanding expertise in emerging fields such as artificial intelligence integration in electronic systems.</w:t>
      </w:r>
    </w:p>
    <w:p>
      <w:pPr>
        <w:numPr>
          <w:ilvl w:val="0"/>
          <w:numId w:val="1003"/>
        </w:numPr>
        <w:pStyle w:val="Compact"/>
      </w:pPr>
      <w:r>
        <w:t xml:space="preserve">Increasing involvement in mentoring junior engineers to foster talent development within the team.</w:t>
      </w:r>
    </w:p>
    <w:bookmarkEnd w:id="27"/>
    <w:bookmarkStart w:id="28" w:name="conclusion"/>
    <w:p>
      <w:pPr>
        <w:pStyle w:val="Heading2"/>
      </w:pPr>
      <w:r>
        <w:t xml:space="preserve">8. Conclusion</w:t>
      </w:r>
    </w:p>
    <w:p>
      <w:pPr>
        <w:pStyle w:val="FirstParagraph"/>
      </w:pPr>
      <w:r>
        <w:t xml:space="preserve">This Peer Review Report concludes that the Electronics Engineer has performed at a high professional level, contributing significantly to the success of projects in Jeddah, Saudi Arabia. Their technical expertise, commitment to standards, and collaborative approach make them a valuable asset to the organization and the broader electronics industry in the Kingdom. Continued focus on innovation and professional growth will further enhance their impact in support of Saudi Arabia's technological ambitions.</w:t>
      </w:r>
    </w:p>
    <w:bookmarkEnd w:id="28"/>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Electronics Engineer</w:t>
      </w:r>
    </w:p>
    <w:p>
      <w:pPr>
        <w:pStyle w:val="BodyText"/>
      </w:pPr>
      <w:r>
        <w:rPr>
          <w:bCs/>
          <w:b/>
        </w:rPr>
        <w:t xml:space="preserve">Organization:</w:t>
      </w:r>
      <w:r>
        <w:t xml:space="preserve"> </w:t>
      </w:r>
      <w:r>
        <w:t xml:space="preserve">[Company Name]</w:t>
      </w:r>
    </w:p>
    <w:p>
      <w:pPr>
        <w:pStyle w:val="BodyText"/>
      </w:pPr>
      <w:r>
        <w:rPr>
          <w:bCs/>
          <w:b/>
        </w:rPr>
        <w:t xml:space="preserve">Location:</w:t>
      </w:r>
      <w:r>
        <w:t xml:space="preserve"> </w:t>
      </w:r>
      <w:r>
        <w:t xml:space="preserve">Jeddah, Saudi Arabia</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2026-10-10T02:52:23Z</dcterms:created>
  <dcterms:modified xsi:type="dcterms:W3CDTF">2026-10-10T02:52:23Z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