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p>
    <w:bookmarkStart w:id="21" w:name="peer-review-report"/>
    <w:p>
      <w:pPr>
        <w:pStyle w:val="Heading1"/>
      </w:pPr>
      <w:r>
        <w:t xml:space="preserve">Peer Review Report</w:t>
      </w:r>
    </w:p>
    <w:bookmarkStart w:id="20" w:name="Xc50338b7cab502db1c8d8bf94a143304476894b"/>
    <w:p>
      <w:pPr>
        <w:pStyle w:val="Heading2"/>
      </w:pPr>
      <w:r>
        <w:t xml:space="preserve">Electronics Engineer Performance Evaluation</w:t>
      </w:r>
    </w:p>
    <w:p>
      <w:pPr>
        <w:pStyle w:val="FirstParagraph"/>
      </w:pPr>
      <w:r>
        <w:rPr>
          <w:bCs/>
          <w:b/>
        </w:rPr>
        <w:t xml:space="preserve">Location:</w:t>
      </w:r>
      <w:r>
        <w:t xml:space="preserve"> </w:t>
      </w:r>
      <w:r>
        <w:t xml:space="preserve">Riyadh, Saudi Arabia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End w:id="21"/>
    <w:bookmarkStart w:id="22" w:name="introduction-and-purpose"/>
    <w:p>
      <w:pPr>
        <w:pStyle w:val="Heading3"/>
      </w:pPr>
      <w:r>
        <w:t xml:space="preserve">1. Introduction and Purpose</w:t>
      </w:r>
    </w:p>
    <w:p>
      <w:pPr>
        <w:pStyle w:val="FirstParagraph"/>
      </w:pPr>
      <w:r>
        <w:t xml:space="preserve">This Peer Review Report has been prepared to evaluate the professional performance, technical competence, and project contributions of an Electronics Engineer operating within the dynamic technological landscape of Riyadh, Saudi Arabia. The purpose of this document is to provide a comprehensive assessment based on peer observations, project outcomes, and adherence to industry standards. As Saudi Arabia accelerates its Vision 2030 initiatives, the role of electronics engineers in Riyadh has become increasingly critical in sectors such as smart city infrastructure, telecommunications, renewable energy systems, and industrial automation. This review aims to ensure that the engineer’s work aligns with both local regulatory requirements and global engineering best practices.</w:t>
      </w:r>
    </w:p>
    <w:bookmarkEnd w:id="22"/>
    <w:bookmarkStart w:id="23" w:name="engineer-profile-and-scope-of-work"/>
    <w:p>
      <w:pPr>
        <w:pStyle w:val="Heading3"/>
      </w:pPr>
      <w:r>
        <w:t xml:space="preserve">2. Engineer Profile and Scope of Work</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[Engineer Name]</w:t>
            </w:r>
          </w:p>
        </w:tc>
      </w:tr>
      <w:tr>
        <w:tc>
          <w:tcPr/>
          <w:p>
            <w:pPr>
              <w:pStyle w:val="Compact"/>
              <w:jc w:val="left"/>
            </w:pPr>
            <w:r>
              <w:t xml:space="preserve">Position</w:t>
            </w:r>
          </w:p>
        </w:tc>
        <w:tc>
          <w:tcPr/>
          <w:p>
            <w:pPr>
              <w:pStyle w:val="Compact"/>
              <w:jc w:val="left"/>
            </w:pPr>
            <w:r>
              <w:t xml:space="preserve">Electronics Engineer</w:t>
            </w:r>
          </w:p>
        </w:tc>
      </w:tr>
      <w:tr>
        <w:tc>
          <w:tcPr/>
          <w:p>
            <w:pPr>
              <w:pStyle w:val="Compact"/>
              <w:jc w:val="left"/>
            </w:pPr>
            <w:r>
              <w:t xml:space="preserve">Department</w:t>
            </w:r>
          </w:p>
        </w:tc>
        <w:tc>
          <w:tcPr/>
          <w:p>
            <w:pPr>
              <w:pStyle w:val="Compact"/>
              <w:jc w:val="left"/>
            </w:pPr>
            <w:r>
              <w:t xml:space="preserve">Electrical &amp; Electronics Engineering Division</w:t>
            </w:r>
          </w:p>
        </w:tc>
      </w:tr>
      <w:tr>
        <w:tc>
          <w:tcPr/>
          <w:p>
            <w:pPr>
              <w:pStyle w:val="Compact"/>
              <w:jc w:val="left"/>
            </w:pPr>
            <w:r>
              <w:t xml:space="preserve">Location</w:t>
            </w:r>
          </w:p>
        </w:tc>
        <w:tc>
          <w:tcPr/>
          <w:p>
            <w:pPr>
              <w:pStyle w:val="Compact"/>
              <w:jc w:val="left"/>
            </w:pPr>
            <w:r>
              <w:t xml:space="preserve">Riyadh, Saudi Arabia</w:t>
            </w:r>
          </w:p>
        </w:tc>
      </w:tr>
      <w:tr>
        <w:tc>
          <w:tcPr/>
          <w:p>
            <w:pPr>
              <w:pStyle w:val="Compact"/>
              <w:jc w:val="left"/>
            </w:pPr>
            <w:r>
              <w:t xml:space="preserve">Key Responsibilities</w:t>
            </w:r>
          </w:p>
        </w:tc>
        <w:tc>
          <w:tcPr/>
          <w:p>
            <w:pPr>
              <w:pStyle w:val="Compact"/>
              <w:jc w:val="left"/>
            </w:pPr>
            <w:r>
              <w:t xml:space="preserve">- Design and development of electronic circuits and systems</w:t>
            </w:r>
            <w:r>
              <w:br/>
            </w:r>
            <w:r>
              <w:t xml:space="preserve">- Implementation of IoT solutions for smart infrastructure</w:t>
            </w:r>
            <w:r>
              <w:br/>
            </w:r>
            <w:r>
              <w:t xml:space="preserve">- Collaboration with cross-functional teams on automation projects</w:t>
            </w:r>
            <w:r>
              <w:br/>
            </w:r>
            <w:r>
              <w:t xml:space="preserve">- Compliance with Saudi Standards, Metrology and Quality Organization (SASO) regulations</w:t>
            </w:r>
            <w:r>
              <w:br/>
            </w:r>
            <w:r>
              <w:t xml:space="preserve">- Testing, validation, and troubleshooting of electronic equipment</w:t>
            </w:r>
          </w:p>
        </w:tc>
      </w:tr>
    </w:tbl>
    <w:bookmarkEnd w:id="23"/>
    <w:bookmarkStart w:id="24" w:name="Xb9398e1f7525e28ed01aec7da49692cca48d151"/>
    <w:p>
      <w:pPr>
        <w:pStyle w:val="Heading3"/>
      </w:pPr>
      <w:r>
        <w:t xml:space="preserve">3. Technical Competence and Engineering Skills</w:t>
      </w:r>
    </w:p>
    <w:p>
      <w:pPr>
        <w:pStyle w:val="FirstParagraph"/>
      </w:pPr>
      <w:r>
        <w:t xml:space="preserve">The Electronics Engineer has demonstrated a strong command of core technical skills essential for modern electronics design and implementation. Their proficiency in circuit design, PCB layout, embedded systems programming, and signal processing has been consistently evident across multiple projects in Riyadh. The engineer effectively utilizes industry-standard tools such as Altium Designer, MATLAB, and Proteus, ensuring high-quality deliverables.</w:t>
      </w:r>
    </w:p>
    <w:p>
      <w:pPr>
        <w:pStyle w:val="BodyText"/>
      </w:pPr>
      <w:r>
        <w:t xml:space="preserve">Notably, the engineer has contributed to the development of IoT-enabled monitoring systems for industrial facilities in the Riyadh Eastern Province. Their ability to integrate sensors, microcontrollers, and cloud-based data analytics reflects a deep understanding of contemporary electronics trends. Furthermore, their knowledge of power electronics and energy-efficient design aligns well with Saudi Arabia’s national goals for sustainability and smart grid development.</w:t>
      </w:r>
    </w:p>
    <w:bookmarkEnd w:id="24"/>
    <w:bookmarkStart w:id="25" w:name="project-performance-and-contributions"/>
    <w:p>
      <w:pPr>
        <w:pStyle w:val="Heading3"/>
      </w:pPr>
      <w:r>
        <w:t xml:space="preserve">4. Project Performance and Contributions</w:t>
      </w:r>
    </w:p>
    <w:p>
      <w:pPr>
        <w:pStyle w:val="FirstParagraph"/>
      </w:pPr>
      <w:r>
        <w:t xml:space="preserve">During the review period, the engineer was actively involved in several key projects that support Riyadh’s transformation into a global technology hub. One significant contribution was the design of a low-power wireless sensor network for environmental monitoring in NEOM-adjacent pilot zones. The system successfully met performance benchmarks and was praised for its reliability under extreme desert conditions.</w:t>
      </w:r>
    </w:p>
    <w:p>
      <w:pPr>
        <w:pStyle w:val="BodyText"/>
      </w:pPr>
      <w:r>
        <w:t xml:space="preserve">Another notable achievement was the engineer’s role in upgrading the control systems of a manufacturing plant in Riyadh’s industrial city. By implementing advanced PLC interfacing and real-time diagnostics, the engineer helped reduce downtime by 18% and improve overall equipment effectiveness. These outcomes demonstrate not only technical excellence but also a clear understanding of operational needs within the Saudi industrial sector.</w:t>
      </w:r>
    </w:p>
    <w:bookmarkEnd w:id="25"/>
    <w:bookmarkStart w:id="26" w:name="collaboration-and-communication"/>
    <w:p>
      <w:pPr>
        <w:pStyle w:val="Heading3"/>
      </w:pPr>
      <w:r>
        <w:t xml:space="preserve">5. Collaboration and Communication</w:t>
      </w:r>
    </w:p>
    <w:p>
      <w:pPr>
        <w:pStyle w:val="FirstParagraph"/>
      </w:pPr>
      <w:r>
        <w:t xml:space="preserve">Effective collaboration is vital in multidisciplinary engineering environments, especially in a diverse and rapidly growing city like Riyadh. The Electronics Engineer has shown strong teamwork skills, regularly coordinating with mechanical engineers, software developers, and project managers. Their ability to communicate complex technical concepts in clear, concise language has facilitated smoother project execution and stakeholder alignment.</w:t>
      </w:r>
    </w:p>
    <w:p>
      <w:pPr>
        <w:pStyle w:val="BodyText"/>
      </w:pPr>
      <w:r>
        <w:t xml:space="preserve">The engineer has also participated in internal knowledge-sharing sessions, contributing to the professional development of junior staff. Their willingness to mentor and support colleagues reflects a positive attitude toward team growth and organizational learning.</w:t>
      </w:r>
    </w:p>
    <w:bookmarkEnd w:id="26"/>
    <w:bookmarkStart w:id="27" w:name="compliance-and-professional-ethics"/>
    <w:p>
      <w:pPr>
        <w:pStyle w:val="Heading3"/>
      </w:pPr>
      <w:r>
        <w:t xml:space="preserve">6. Compliance and Professional Ethics</w:t>
      </w:r>
    </w:p>
    <w:p>
      <w:pPr>
        <w:pStyle w:val="FirstParagraph"/>
      </w:pPr>
      <w:r>
        <w:t xml:space="preserve">Adherence to local regulations and ethical standards is a critical aspect of engineering practice in Saudi Arabia. The engineer has consistently ensured that all designs and implementations comply with SASO standards, Saudi Building Code (SBC), and relevant telecommunications regulations. Their attention to safety protocols and quality assurance processes has minimized risks and enhanced project credibility.</w:t>
      </w:r>
    </w:p>
    <w:p>
      <w:pPr>
        <w:pStyle w:val="BodyText"/>
      </w:pPr>
      <w:r>
        <w:t xml:space="preserve">The engineer maintains a high level of professional integrity, demonstrating honesty, accountability, and respect for confidentiality. Their conduct aligns with the expectations of the Saudi Council of Engineers and international engineering ethics guidelines.</w:t>
      </w:r>
    </w:p>
    <w:bookmarkEnd w:id="27"/>
    <w:bookmarkStart w:id="28" w:name="areas-for-improvement"/>
    <w:p>
      <w:pPr>
        <w:pStyle w:val="Heading3"/>
      </w:pPr>
      <w:r>
        <w:t xml:space="preserve">7. Areas for Improvement</w:t>
      </w:r>
    </w:p>
    <w:p>
      <w:pPr>
        <w:pStyle w:val="FirstParagraph"/>
      </w:pPr>
      <w:r>
        <w:t xml:space="preserve">While the engineer’s performance has been largely exemplary, there are areas where further development could enhance their effectiveness:</w:t>
      </w:r>
    </w:p>
    <w:p>
      <w:pPr>
        <w:numPr>
          <w:ilvl w:val="0"/>
          <w:numId w:val="1001"/>
        </w:numPr>
        <w:pStyle w:val="Compact"/>
      </w:pPr>
      <w:r>
        <w:rPr>
          <w:bCs/>
          <w:b/>
        </w:rPr>
        <w:t xml:space="preserve">Advanced Certification:</w:t>
      </w:r>
      <w:r>
        <w:t xml:space="preserve"> </w:t>
      </w:r>
      <w:r>
        <w:t xml:space="preserve">Pursuing additional certifications in embedded systems or IoT security could strengthen their expertise in emerging technologies.</w:t>
      </w:r>
    </w:p>
    <w:p>
      <w:pPr>
        <w:numPr>
          <w:ilvl w:val="0"/>
          <w:numId w:val="1001"/>
        </w:numPr>
        <w:pStyle w:val="Compact"/>
      </w:pPr>
      <w:r>
        <w:rPr>
          <w:bCs/>
          <w:b/>
        </w:rPr>
        <w:t xml:space="preserve">Project Management Skills:</w:t>
      </w:r>
      <w:r>
        <w:t xml:space="preserve"> </w:t>
      </w:r>
      <w:r>
        <w:t xml:space="preserve">Developing formal project management competencies would enable the engineer to lead larger initiatives more effectively.</w:t>
      </w:r>
    </w:p>
    <w:p>
      <w:pPr>
        <w:numPr>
          <w:ilvl w:val="0"/>
          <w:numId w:val="1001"/>
        </w:numPr>
        <w:pStyle w:val="Compact"/>
      </w:pPr>
      <w:r>
        <w:rPr>
          <w:bCs/>
          <w:b/>
        </w:rPr>
        <w:t xml:space="preserve">Arabic Language Proficiency:</w:t>
      </w:r>
      <w:r>
        <w:t xml:space="preserve"> </w:t>
      </w:r>
      <w:r>
        <w:t xml:space="preserve">Improving Arabic language skills could facilitate better communication with local stakeholders and regulatory bodies.</w:t>
      </w:r>
    </w:p>
    <w:bookmarkEnd w:id="28"/>
    <w:bookmarkStart w:id="29" w:name="conclusion-and-recommendations"/>
    <w:p>
      <w:pPr>
        <w:pStyle w:val="Heading3"/>
      </w:pPr>
      <w:r>
        <w:t xml:space="preserve">8. Conclusion and Recommendations</w:t>
      </w:r>
    </w:p>
    <w:p>
      <w:pPr>
        <w:pStyle w:val="FirstParagraph"/>
      </w:pPr>
      <w:r>
        <w:t xml:space="preserve">In conclusion, this Peer Review Report affirms that the Electronics Engineer has delivered high-quality technical work, contributed meaningfully to strategic projects in Riyadh, and upheld professional standards expected in Saudi Arabia’s evolving engineering landscape. Their technical skills, collaborative approach, and commitment to compliance make them a valuable asset to the organization.</w:t>
      </w:r>
    </w:p>
    <w:p>
      <w:pPr>
        <w:pStyle w:val="BodyText"/>
      </w:pPr>
      <w:r>
        <w:t xml:space="preserve">It is recommended that the engineer be recognized for their contributions, provided with opportunities for advanced training, and considered for leadership roles in upcoming electronics and automation projects. Continued support for their professional development will further enhance their impact on Saudi Arabia’s technological advancement.</w:t>
      </w:r>
    </w:p>
    <w:bookmarkEnd w:id="29"/>
    <w:p>
      <w:pPr>
        <w:pStyle w:val="BodyText"/>
      </w:pPr>
      <w:r>
        <w:rPr>
          <w:bCs/>
          <w:b/>
        </w:rPr>
        <w:t xml:space="preserve">Reviewed By:</w:t>
      </w:r>
    </w:p>
    <w:p>
      <w:pPr>
        <w:pStyle w:val="BodyText"/>
      </w:pPr>
      <w:r>
        <w:t xml:space="preserve">Name: [Reviewer Name]</w:t>
      </w:r>
    </w:p>
    <w:p>
      <w:pPr>
        <w:pStyle w:val="BodyText"/>
      </w:pPr>
      <w:r>
        <w:t xml:space="preserve">Title: Senior Electronics Engineer / Engineering Manager</w:t>
      </w:r>
    </w:p>
    <w:p>
      <w:pPr>
        <w:pStyle w:val="BodyText"/>
      </w:pPr>
      <w:r>
        <w:t xml:space="preserve">Organization: [Company Name]</w:t>
      </w:r>
    </w:p>
    <w:p>
      <w:pPr>
        <w:pStyle w:val="BodyText"/>
      </w:pPr>
      <w:r>
        <w:t xml:space="preserve">Location: Riyadh, Saudi Arabia</w:t>
      </w:r>
    </w:p>
    <w:p>
      <w:pPr>
        <w:pStyle w:val="BodyText"/>
      </w:pPr>
      <w:r>
        <w:t xml:space="preserve">Signature: _________________________</w:t>
      </w:r>
    </w:p>
    <w:p>
      <w:pPr>
        <w:pStyle w:val="BodyText"/>
      </w:pPr>
      <w:r>
        <w:t xml:space="preserve">Date: 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dc:title>
  <dc:creator/>
  <dc:language>en</dc:language>
  <cp:keywords/>
  <dcterms:created xsi:type="dcterms:W3CDTF">2026-10-10T03:11:59Z</dcterms:created>
  <dcterms:modified xsi:type="dcterms:W3CDTF">2026-10-10T03:11:59Z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