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Zurich,</w:t>
      </w:r>
      <w:r>
        <w:t xml:space="preserve"> </w:t>
      </w:r>
      <w:r>
        <w:t xml:space="preserve">Switzerland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Electronics Engineer</w:t>
      </w:r>
    </w:p>
    <w:p>
      <w:pPr>
        <w:pStyle w:val="BodyText"/>
      </w:pPr>
      <w:r>
        <w:rPr>
          <w:bCs/>
          <w:b/>
        </w:rPr>
        <w:t xml:space="preserve">Location:</w:t>
      </w:r>
      <w:r>
        <w:t xml:space="preserve"> </w:t>
      </w:r>
      <w:r>
        <w:t xml:space="preserve">Zurich, Switzerland</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professional conduct, and project management capabilities of the candidate identified as an Electronics Engineer. The review takes place within the context of the Zurich engineering sector, a global hub for precision technology, automation, and high-voltage systems. The assessment aims to verify that the engineer meets the rigorous standards expected by Swiss industry leaders and adheres to the ethical guidelines set forth by the Swiss Society of Engineers and Architects (SIA).</w:t>
      </w:r>
    </w:p>
    <w:p>
      <w:pPr>
        <w:pStyle w:val="BodyText"/>
      </w:pPr>
      <w:r>
        <w:t xml:space="preserve">The evaluation focuses on the engineer's ability to design, develop, and test electronic systems while navigating the specific regulatory and environmental constraints prevalent in Switzerland. The findings indicate a high level of technical competence, particularly in embedded systems and power electronics, with a strong alignment to the quality assurance protocols typical of Zurich-based manufacturing firms.</w:t>
      </w:r>
    </w:p>
    <w:bookmarkEnd w:id="21"/>
    <w:bookmarkStart w:id="22" w:name="candidate-profile-and-scope"/>
    <w:p>
      <w:pPr>
        <w:pStyle w:val="Heading2"/>
      </w:pPr>
      <w:r>
        <w:t xml:space="preserve">2. Candidate Profile and Scope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Role</w:t>
            </w:r>
          </w:p>
        </w:tc>
        <w:tc>
          <w:tcPr/>
          <w:p>
            <w:pPr>
              <w:pStyle w:val="Compact"/>
              <w:jc w:val="left"/>
            </w:pPr>
            <w:r>
              <w:t xml:space="preserve">Senior Electronics Engineer</w:t>
            </w:r>
          </w:p>
        </w:tc>
      </w:tr>
      <w:tr>
        <w:tc>
          <w:tcPr/>
          <w:p>
            <w:pPr>
              <w:pStyle w:val="Compact"/>
              <w:jc w:val="left"/>
            </w:pPr>
            <w:r>
              <w:t xml:space="preserve">Specialization</w:t>
            </w:r>
          </w:p>
        </w:tc>
        <w:tc>
          <w:tcPr/>
          <w:p>
            <w:pPr>
              <w:pStyle w:val="Compact"/>
              <w:jc w:val="left"/>
            </w:pPr>
            <w:r>
              <w:t xml:space="preserve">Embedded Systems, PCB Design, Signal Integrity</w:t>
            </w:r>
          </w:p>
        </w:tc>
      </w:tr>
      <w:tr>
        <w:tc>
          <w:tcPr/>
          <w:p>
            <w:pPr>
              <w:pStyle w:val="Compact"/>
              <w:jc w:val="left"/>
            </w:pPr>
            <w:r>
              <w:t xml:space="preserve">Review Location</w:t>
            </w:r>
          </w:p>
        </w:tc>
        <w:tc>
          <w:tcPr/>
          <w:p>
            <w:pPr>
              <w:pStyle w:val="Compact"/>
              <w:jc w:val="left"/>
            </w:pPr>
            <w:r>
              <w:t xml:space="preserve">Zurich, Switzerland</w:t>
            </w:r>
          </w:p>
        </w:tc>
      </w:tr>
      <w:tr>
        <w:tc>
          <w:tcPr/>
          <w:p>
            <w:pPr>
              <w:pStyle w:val="Compact"/>
              <w:jc w:val="left"/>
            </w:pPr>
            <w:r>
              <w:t xml:space="preserve">Reviewers</w:t>
            </w:r>
          </w:p>
        </w:tc>
        <w:tc>
          <w:tcPr/>
          <w:p>
            <w:pPr>
              <w:pStyle w:val="Compact"/>
              <w:jc w:val="left"/>
            </w:pPr>
            <w:r>
              <w:t xml:space="preserve">Panel of Senior Engineers (Anonymized)</w:t>
            </w:r>
          </w:p>
        </w:tc>
      </w:tr>
      <w:tr>
        <w:tc>
          <w:tcPr/>
          <w:p>
            <w:pPr>
              <w:pStyle w:val="Compact"/>
              <w:jc w:val="left"/>
            </w:pPr>
            <w:r>
              <w:t xml:space="preserve">Duration of Assessment</w:t>
            </w:r>
          </w:p>
        </w:tc>
        <w:tc>
          <w:tcPr/>
          <w:p>
            <w:pPr>
              <w:pStyle w:val="Compact"/>
              <w:jc w:val="left"/>
            </w:pPr>
            <w:r>
              <w:t xml:space="preserve">6 Months (Project-based observation)</w:t>
            </w:r>
          </w:p>
        </w:tc>
      </w:tr>
    </w:tbl>
    <w:bookmarkEnd w:id="22"/>
    <w:bookmarkStart w:id="26" w:name="technical-competency-assessment"/>
    <w:p>
      <w:pPr>
        <w:pStyle w:val="Heading2"/>
      </w:pPr>
      <w:r>
        <w:t xml:space="preserve">3. Technical Competency Assessment</w:t>
      </w:r>
    </w:p>
    <w:p>
      <w:pPr>
        <w:pStyle w:val="FirstParagraph"/>
      </w:pPr>
      <w:r>
        <w:t xml:space="preserve">The core of this Peer Review Report examines the Electronics Engineer's technical execution. In Zurich, where industries ranging from medical devices to railway signaling demand zero-defect engineering, the candidate's performance was scrutinized against international standards such as ISO 9001 and IEC 61508.</w:t>
      </w:r>
    </w:p>
    <w:bookmarkStart w:id="23" w:name="circuit-design-and-simulation"/>
    <w:p>
      <w:pPr>
        <w:pStyle w:val="Heading3"/>
      </w:pPr>
      <w:r>
        <w:t xml:space="preserve">3.1 Circuit Design and Simulation</w:t>
      </w:r>
    </w:p>
    <w:p>
      <w:pPr>
        <w:pStyle w:val="FirstParagraph"/>
      </w:pPr>
      <w:r>
        <w:t xml:space="preserve">The engineer demonstrated exceptional skill in schematic capture and PCB layout using industry-standard tools like Altium Designer and Cadence. A key project involved the design of a low-noise analog front-end for a medical sensor. The review highlights the engineer's meticulous attention to signal integrity and electromagnetic compatibility (EMC), which are critical for devices operating in the dense urban environment of Zurich. The simulation results correlated accurately with physical prototypes, minimizing iteration cycles and saving significant development time.</w:t>
      </w:r>
    </w:p>
    <w:bookmarkEnd w:id="23"/>
    <w:bookmarkStart w:id="24" w:name="firmware-and-embedded-systems"/>
    <w:p>
      <w:pPr>
        <w:pStyle w:val="Heading3"/>
      </w:pPr>
      <w:r>
        <w:t xml:space="preserve">3.2 Firmware and Embedded Systems</w:t>
      </w:r>
    </w:p>
    <w:p>
      <w:pPr>
        <w:pStyle w:val="FirstParagraph"/>
      </w:pPr>
      <w:r>
        <w:t xml:space="preserve">Proficiency in C/C++ for microcontroller programming was thoroughly tested. The engineer successfully implemented real-time operating systems (RTOS) for a control unit used in automated logistics. The code structure was modular, well-documented, and adhered to MISRA C guidelines, reflecting the high safety standards required in Swiss industrial automation. The integration of hardware and firmware was seamless, demonstrating a holistic understanding of the electronics engineering lifecycle.</w:t>
      </w:r>
    </w:p>
    <w:bookmarkEnd w:id="24"/>
    <w:bookmarkStart w:id="25" w:name="power-electronics-and-efficiency"/>
    <w:p>
      <w:pPr>
        <w:pStyle w:val="Heading3"/>
      </w:pPr>
      <w:r>
        <w:t xml:space="preserve">3.3 Power Electronics and Efficiency</w:t>
      </w:r>
    </w:p>
    <w:p>
      <w:pPr>
        <w:pStyle w:val="FirstParagraph"/>
      </w:pPr>
      <w:r>
        <w:t xml:space="preserve">Given Switzerland's commitment to sustainability and energy efficiency, the engineer's work on power management circuits was a focal point. The candidate designed a high-efficiency DC-DC converter that exceeded the target efficiency metrics by 3%. This aligns perfectly with the Swiss regulatory framework regarding energy consumption in electronic equipment. The thermal management strategies employed were robust, ensuring reliability under varying environmental conditions.</w:t>
      </w:r>
    </w:p>
    <w:bookmarkEnd w:id="25"/>
    <w:bookmarkEnd w:id="26"/>
    <w:bookmarkStart w:id="27" w:name="professional-conduct-and-collaboration"/>
    <w:p>
      <w:pPr>
        <w:pStyle w:val="Heading2"/>
      </w:pPr>
      <w:r>
        <w:t xml:space="preserve">4. Professional Conduct and Collaboration</w:t>
      </w:r>
    </w:p>
    <w:p>
      <w:pPr>
        <w:pStyle w:val="FirstParagraph"/>
      </w:pPr>
      <w:r>
        <w:t xml:space="preserve">Working in Zurich requires not only technical excellence but also the ability to collaborate in a multicultural, multilingual environment. This Peer Review Report notes that the Electronics Engineer exhibited strong interpersonal skills and professional integrity.</w:t>
      </w:r>
    </w:p>
    <w:p>
      <w:pPr>
        <w:pStyle w:val="BodyText"/>
      </w:pPr>
      <w:r>
        <w:t xml:space="preserve">The engineer actively participated in cross-functional teams, collaborating effectively with mechanical engineers, software developers, and quality assurance specialists. Communication was clear, concise, and respectful, facilitating smooth project progression. Furthermore, the candidate demonstrated a proactive approach to problem-solving, often identifying potential risks in the design phase before they could impact the project timeline. This anticipatory mindset is highly valued in the Swiss engineering culture, where precision and reliability are paramount.</w:t>
      </w:r>
    </w:p>
    <w:bookmarkEnd w:id="27"/>
    <w:bookmarkStart w:id="28" w:name="compliance-and-standards"/>
    <w:p>
      <w:pPr>
        <w:pStyle w:val="Heading2"/>
      </w:pPr>
      <w:r>
        <w:t xml:space="preserve">5. Compliance and Standards</w:t>
      </w:r>
    </w:p>
    <w:p>
      <w:pPr>
        <w:pStyle w:val="FirstParagraph"/>
      </w:pPr>
      <w:r>
        <w:t xml:space="preserve">A critical aspect of this review is the engineer's adherence to Swiss and European regulations. The candidate showed a comprehensive understanding of the Low Voltage Directive (LVD) and the Electromagnetic Compatibility (EMC) Directive. Documentation provided for CE marking was thorough and accurate, ensuring that products could be legally marketed within the European Economic Area and Switzerland. The engineer's familiarity with SIA norms regarding technical building services further underscores their suitability for the local market.</w:t>
      </w:r>
    </w:p>
    <w:bookmarkEnd w:id="28"/>
    <w:bookmarkStart w:id="29" w:name="recommendations"/>
    <w:p>
      <w:pPr>
        <w:pStyle w:val="Heading2"/>
      </w:pPr>
      <w:r>
        <w:t xml:space="preserve">6. Recommendations</w:t>
      </w:r>
    </w:p>
    <w:p>
      <w:pPr>
        <w:pStyle w:val="FirstParagraph"/>
      </w:pPr>
      <w:r>
        <w:t xml:space="preserve">Based on the comprehensive evaluation detailed in this Peer Review Report, the panel recommends the following:</w:t>
      </w:r>
    </w:p>
    <w:p>
      <w:pPr>
        <w:numPr>
          <w:ilvl w:val="0"/>
          <w:numId w:val="1001"/>
        </w:numPr>
        <w:pStyle w:val="Compact"/>
      </w:pPr>
      <w:r>
        <w:rPr>
          <w:bCs/>
          <w:b/>
        </w:rPr>
        <w:t xml:space="preserve">Endorsement:</w:t>
      </w:r>
      <w:r>
        <w:t xml:space="preserve"> </w:t>
      </w:r>
      <w:r>
        <w:t xml:space="preserve">The Electronics Engineer is fully endorsed for senior-level roles within the Zurich technology sector.</w:t>
      </w:r>
    </w:p>
    <w:p>
      <w:pPr>
        <w:numPr>
          <w:ilvl w:val="0"/>
          <w:numId w:val="1001"/>
        </w:numPr>
        <w:pStyle w:val="Compact"/>
      </w:pPr>
      <w:r>
        <w:rPr>
          <w:bCs/>
          <w:b/>
        </w:rPr>
        <w:t xml:space="preserve">Continuous Development:</w:t>
      </w:r>
      <w:r>
        <w:t xml:space="preserve"> </w:t>
      </w:r>
      <w:r>
        <w:t xml:space="preserve">It is suggested that the engineer pursue further certification in functional safety (e.g., TÜV Rheinland) to enhance their profile in safety-critical applications.</w:t>
      </w:r>
    </w:p>
    <w:p>
      <w:pPr>
        <w:numPr>
          <w:ilvl w:val="0"/>
          <w:numId w:val="1001"/>
        </w:numPr>
        <w:pStyle w:val="Compact"/>
      </w:pPr>
      <w:r>
        <w:rPr>
          <w:bCs/>
          <w:b/>
        </w:rPr>
        <w:t xml:space="preserve">Mentorship:</w:t>
      </w:r>
      <w:r>
        <w:t xml:space="preserve"> </w:t>
      </w:r>
      <w:r>
        <w:t xml:space="preserve">Given their strong technical foundation and collaborative spirit, the engineer is well-suited to mentor junior staff, helping to uphold the high standards of the Swiss engineering community.</w:t>
      </w:r>
    </w:p>
    <w:bookmarkEnd w:id="29"/>
    <w:bookmarkStart w:id="30" w:name="conclusion"/>
    <w:p>
      <w:pPr>
        <w:pStyle w:val="Heading2"/>
      </w:pPr>
      <w:r>
        <w:t xml:space="preserve">7. Conclusion</w:t>
      </w:r>
    </w:p>
    <w:p>
      <w:pPr>
        <w:pStyle w:val="FirstParagraph"/>
      </w:pPr>
      <w:r>
        <w:t xml:space="preserve">In conclusion, this Peer Review Report confirms that the subject Electronics Engineer possesses the technical expertise, professional demeanor, and regulatory knowledge required to excel in the demanding environment of Zurich, Switzerland. Their contributions to recent projects have been significant, demonstrating a commitment to quality, innovation, and safety that aligns with the values of Swiss industry. The engineer is deemed a valuable asset to any technical organization operating within this region.</w:t>
      </w:r>
    </w:p>
    <w:bookmarkEnd w:id="30"/>
    <w:p>
      <w:pPr>
        <w:pStyle w:val="BodyText"/>
      </w:pPr>
      <w:r>
        <w:rPr>
          <w:bCs/>
          <w:b/>
        </w:rPr>
        <w:t xml:space="preserve">Lead Reviewer Signature:</w:t>
      </w:r>
    </w:p>
    <w:p>
      <w:pPr>
        <w:pStyle w:val="BodyText"/>
      </w:pPr>
      <w:r>
        <w:t xml:space="preserve">Dr. Hans Müller, Senior Principal Engineer</w:t>
      </w:r>
    </w:p>
    <w:p>
      <w:pPr>
        <w:pStyle w:val="BodyText"/>
      </w:pPr>
      <w:r>
        <w:rPr>
          <w:bCs/>
          <w:b/>
        </w:rPr>
        <w:t xml:space="preserve">Co-Reviewer Signature:</w:t>
      </w:r>
    </w:p>
    <w:p>
      <w:pPr>
        <w:pStyle w:val="BodyText"/>
      </w:pPr>
      <w:r>
        <w:t xml:space="preserve">Sarah Weber, Head of Quality Assurance</w:t>
      </w:r>
    </w:p>
    <w:p>
      <w:pPr>
        <w:pStyle w:val="BodyText"/>
      </w:pPr>
      <w:r>
        <w:t xml:space="preserve">Confidential Document - For Internal Use Only. Generated for Peer Review purposes in Zurich, Switzerland.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Zurich, Switzerland</dc:title>
  <dc:creator/>
  <dc:language>en</dc:language>
  <cp:keywords/>
  <dcterms:created xsi:type="dcterms:W3CDTF">2026-10-10T04:33:43Z</dcterms:created>
  <dcterms:modified xsi:type="dcterms:W3CDTF">2026-10-10T04:33:43Z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