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Technical Competency Assessment: Electronics Engineer</w:t>
      </w:r>
    </w:p>
    <w:p>
      <w:pPr>
        <w:pStyle w:val="BodyText"/>
      </w:pPr>
      <w:r>
        <w:t xml:space="preserve">Location:</w:t>
      </w:r>
      <w:r>
        <w:t xml:space="preserve"> </w:t>
      </w:r>
      <w:r>
        <w:t xml:space="preserve">Ankara, Turkey</w:t>
      </w:r>
    </w:p>
    <w:p>
      <w:pPr>
        <w:pStyle w:val="BodyText"/>
      </w:pPr>
      <w:r>
        <w:t xml:space="preserve">Date:</w:t>
      </w:r>
      <w:r>
        <w:t xml:space="preserve"> </w:t>
      </w:r>
      <w:r>
        <w:t xml:space="preserve">October 24, 2023</w:t>
      </w:r>
    </w:p>
    <w:p>
      <w:pPr>
        <w:pStyle w:val="BodyText"/>
      </w:pPr>
      <w:r>
        <w:t xml:space="preserve">Report ID:</w:t>
      </w:r>
      <w:r>
        <w:t xml:space="preserve"> </w:t>
      </w:r>
      <w:r>
        <w:t xml:space="preserve">TR-ANK-EE-2023-089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technical evaluation of a candidate applying for the position of</w:t>
      </w:r>
      <w:r>
        <w:t xml:space="preserve"> </w:t>
      </w:r>
      <w:r>
        <w:rPr>
          <w:bCs/>
          <w:b/>
        </w:rPr>
        <w:t xml:space="preserve">Electronics Engineer</w:t>
      </w:r>
      <w:r>
        <w:t xml:space="preserve"> </w:t>
      </w:r>
      <w:r>
        <w:t xml:space="preserve">within our Ankara-based R&amp;D division. The review process was conducted in accordance with the engineering standards prevalent in</w:t>
      </w:r>
      <w:r>
        <w:t xml:space="preserve"> </w:t>
      </w:r>
      <w:r>
        <w:rPr>
          <w:bCs/>
          <w:b/>
        </w:rPr>
        <w:t xml:space="preserve">Turkey Ankara</w:t>
      </w:r>
      <w:r>
        <w:t xml:space="preserve">, specifically focusing on the candidate's ability to navigate the local regulatory environment, manage hardware lifecycles, and collaborate within a multicultural engineering team.</w:t>
      </w:r>
    </w:p>
    <w:p>
      <w:pPr>
        <w:pStyle w:val="BodyText"/>
      </w:pPr>
      <w:r>
        <w:t xml:space="preserve">The candidate demonstrated a robust understanding of analog and digital circuit design, embedded systems programming, and signal integrity analysis. The review panel, consisting of senior engineers from the Ankara Technology Park (Teknopark), assessed the candidate's portfolio, conducted a live design challenge, and reviewed previous project documentation. The overall consensus is that the candidate possesses the requisite technical acumen to contribute significantly to our projects in the defense and telecommunications sectors, which are pivotal to the</w:t>
      </w:r>
      <w:r>
        <w:t xml:space="preserve"> </w:t>
      </w:r>
      <w:r>
        <w:rPr>
          <w:bCs/>
          <w:b/>
        </w:rPr>
        <w:t xml:space="preserve">Turkey Ankara</w:t>
      </w:r>
      <w:r>
        <w:t xml:space="preserve"> </w:t>
      </w:r>
      <w:r>
        <w:t xml:space="preserve">industrial landscape.</w:t>
      </w:r>
    </w:p>
    <w:bookmarkEnd w:id="21"/>
    <w:bookmarkStart w:id="22" w:name="candidate-profile-and-context"/>
    <w:p>
      <w:pPr>
        <w:pStyle w:val="Heading2"/>
      </w:pPr>
      <w:r>
        <w:t xml:space="preserve">2. Candidate Profile and Context</w:t>
      </w:r>
    </w:p>
    <w:p>
      <w:pPr>
        <w:pStyle w:val="FirstParagraph"/>
      </w:pPr>
      <w:r>
        <w:rPr>
          <w:bCs/>
          <w:b/>
        </w:rPr>
        <w:t xml:space="preserve">Role:</w:t>
      </w:r>
      <w:r>
        <w:t xml:space="preserve"> </w:t>
      </w:r>
      <w:r>
        <w:t xml:space="preserve">Senior Electronics Engineer</w:t>
      </w:r>
      <w:r>
        <w:br/>
      </w:r>
      <w:r>
        <w:rPr>
          <w:bCs/>
          <w:b/>
        </w:rPr>
        <w:t xml:space="preserve">Department:</w:t>
      </w:r>
      <w:r>
        <w:t xml:space="preserve"> </w:t>
      </w:r>
      <w:r>
        <w:t xml:space="preserve">Embedded Systems &amp; Hardware Design</w:t>
      </w:r>
      <w:r>
        <w:br/>
      </w:r>
      <w:r>
        <w:rPr>
          <w:bCs/>
          <w:b/>
        </w:rPr>
        <w:t xml:space="preserve">Location:</w:t>
      </w:r>
      <w:r>
        <w:t xml:space="preserve"> </w:t>
      </w:r>
      <w:r>
        <w:t xml:space="preserve">Çankaya District, Ankara, Turkey</w:t>
      </w:r>
    </w:p>
    <w:p>
      <w:pPr>
        <w:pStyle w:val="BodyText"/>
      </w:pPr>
      <w:r>
        <w:t xml:space="preserve">The role requires an</w:t>
      </w:r>
      <w:r>
        <w:t xml:space="preserve"> </w:t>
      </w:r>
      <w:r>
        <w:rPr>
          <w:bCs/>
          <w:b/>
        </w:rPr>
        <w:t xml:space="preserve">Electronics Engineer</w:t>
      </w:r>
      <w:r>
        <w:t xml:space="preserve"> </w:t>
      </w:r>
      <w:r>
        <w:t xml:space="preserve">capable of working on high-reliability systems. Given the strategic importance of</w:t>
      </w:r>
      <w:r>
        <w:t xml:space="preserve"> </w:t>
      </w:r>
      <w:r>
        <w:rPr>
          <w:bCs/>
          <w:b/>
        </w:rPr>
        <w:t xml:space="preserve">Turkey Ankara</w:t>
      </w:r>
      <w:r>
        <w:t xml:space="preserve"> </w:t>
      </w:r>
      <w:r>
        <w:t xml:space="preserve">as the nation's capital and a hub for defense technology, the engineer must adhere to strict quality assurance protocols and local standards set by the Turkish Standards Institution (TSE). The peer review focused heavily on the candidate's experience with PCB layout for high-frequency applications and their familiarity with the supply chain logistics specific to the Ankara region.</w:t>
      </w:r>
    </w:p>
    <w:bookmarkEnd w:id="22"/>
    <w:bookmarkStart w:id="26" w:name="technical-competency-assessment"/>
    <w:p>
      <w:pPr>
        <w:pStyle w:val="Heading2"/>
      </w:pPr>
      <w:r>
        <w:t xml:space="preserve">3. Technical Competency Assessment</w:t>
      </w:r>
    </w:p>
    <w:p>
      <w:pPr>
        <w:pStyle w:val="FirstParagraph"/>
      </w:pPr>
      <w:r>
        <w:t xml:space="preserve">The core of this</w:t>
      </w:r>
      <w:r>
        <w:t xml:space="preserve"> </w:t>
      </w:r>
      <w:r>
        <w:rPr>
          <w:bCs/>
          <w:b/>
        </w:rPr>
        <w:t xml:space="preserve">Peer Review Report</w:t>
      </w:r>
      <w:r>
        <w:t xml:space="preserve"> </w:t>
      </w:r>
      <w:r>
        <w:t xml:space="preserve">evaluates the specific technical skills required of an</w:t>
      </w:r>
      <w:r>
        <w:t xml:space="preserve"> </w:t>
      </w:r>
      <w:r>
        <w:rPr>
          <w:bCs/>
          <w:b/>
        </w:rPr>
        <w:t xml:space="preserve">Electronics Engineer</w:t>
      </w:r>
      <w:r>
        <w:t xml:space="preserve"> </w:t>
      </w:r>
      <w:r>
        <w:t xml:space="preserve">operating in the competitive market of</w:t>
      </w:r>
      <w:r>
        <w:t xml:space="preserve"> </w:t>
      </w:r>
      <w:r>
        <w:rPr>
          <w:bCs/>
          <w:b/>
        </w:rPr>
        <w:t xml:space="preserve">Turkey Ankara</w:t>
      </w:r>
      <w:r>
        <w:t xml:space="preserve">.</w:t>
      </w:r>
    </w:p>
    <w:bookmarkStart w:id="23" w:name="circuit-design-and-simulation"/>
    <w:p>
      <w:pPr>
        <w:pStyle w:val="Heading3"/>
      </w:pPr>
      <w:r>
        <w:t xml:space="preserve">3.1 Circuit Design and Simulation</w:t>
      </w:r>
    </w:p>
    <w:p>
      <w:pPr>
        <w:pStyle w:val="FirstParagraph"/>
      </w:pPr>
      <w:r>
        <w:t xml:space="preserve">The candidate was evaluated on their proficiency with industry-standard tools such as Altium Designer and LTspice. During the review, the candidate successfully designed a low-noise amplifier circuit intended for RF applications. The design demonstrated a clear understanding of impedance matching and noise figure optimization. The peer reviewers noted that the candidate's approach to simulation was rigorous, minimizing the risk of hardware failures—a critical factor for projects based in</w:t>
      </w:r>
      <w:r>
        <w:t xml:space="preserve"> </w:t>
      </w:r>
      <w:r>
        <w:rPr>
          <w:bCs/>
          <w:b/>
        </w:rPr>
        <w:t xml:space="preserve">Turkey Ankara</w:t>
      </w:r>
      <w:r>
        <w:t xml:space="preserve"> </w:t>
      </w:r>
      <w:r>
        <w:t xml:space="preserve">where prototyping resources can sometimes be constrained by import regulations.</w:t>
      </w:r>
    </w:p>
    <w:bookmarkEnd w:id="23"/>
    <w:bookmarkStart w:id="24" w:name="embedded-systems-and-firmware"/>
    <w:p>
      <w:pPr>
        <w:pStyle w:val="Heading3"/>
      </w:pPr>
      <w:r>
        <w:t xml:space="preserve">3.2 Embedded Systems and Firmware</w:t>
      </w:r>
    </w:p>
    <w:p>
      <w:pPr>
        <w:pStyle w:val="FirstParagraph"/>
      </w:pPr>
      <w:r>
        <w:t xml:space="preserve">As a modern</w:t>
      </w:r>
      <w:r>
        <w:t xml:space="preserve"> </w:t>
      </w:r>
      <w:r>
        <w:rPr>
          <w:bCs/>
          <w:b/>
        </w:rPr>
        <w:t xml:space="preserve">Electronics Engineer</w:t>
      </w:r>
      <w:r>
        <w:t xml:space="preserve">, the candidate must bridge the gap between hardware and software. The review assessed the candidate's C/C++ programming skills for ARM Cortex-M microcontrollers. The candidate demonstrated strong capabilities in writing efficient, interrupt-driven code and managing memory constraints. Furthermore, the candidate showed familiarity with RTOS (Real-Time Operating Systems), which is essential for the complex automation systems often developed in Ankara's industrial sector.</w:t>
      </w:r>
    </w:p>
    <w:bookmarkEnd w:id="24"/>
    <w:bookmarkStart w:id="25" w:name="regulatory-compliance-and-standards"/>
    <w:p>
      <w:pPr>
        <w:pStyle w:val="Heading3"/>
      </w:pPr>
      <w:r>
        <w:t xml:space="preserve">3.3 Regulatory Compliance and Standards</w:t>
      </w:r>
    </w:p>
    <w:p>
      <w:pPr>
        <w:pStyle w:val="FirstParagraph"/>
      </w:pPr>
      <w:r>
        <w:t xml:space="preserve">A unique aspect of this</w:t>
      </w:r>
      <w:r>
        <w:t xml:space="preserve"> </w:t>
      </w:r>
      <w:r>
        <w:rPr>
          <w:bCs/>
          <w:b/>
        </w:rPr>
        <w:t xml:space="preserve">Peer Review Report</w:t>
      </w:r>
      <w:r>
        <w:t xml:space="preserve"> </w:t>
      </w:r>
      <w:r>
        <w:t xml:space="preserve">is the emphasis on local compliance. An</w:t>
      </w:r>
      <w:r>
        <w:t xml:space="preserve"> </w:t>
      </w:r>
      <w:r>
        <w:rPr>
          <w:bCs/>
          <w:b/>
        </w:rPr>
        <w:t xml:space="preserve">Electronics Engineer</w:t>
      </w:r>
      <w:r>
        <w:t xml:space="preserve"> </w:t>
      </w:r>
      <w:r>
        <w:t xml:space="preserve">in</w:t>
      </w:r>
      <w:r>
        <w:t xml:space="preserve"> </w:t>
      </w:r>
      <w:r>
        <w:rPr>
          <w:bCs/>
          <w:b/>
        </w:rPr>
        <w:t xml:space="preserve">Turkey Ankara</w:t>
      </w:r>
      <w:r>
        <w:t xml:space="preserve"> </w:t>
      </w:r>
      <w:r>
        <w:t xml:space="preserve">must be well-versed in TSE standards and CE marking requirements for products intended for export. The candidate provided evidence of previous work where they successfully navigated these regulatory hurdles, ensuring that hardware designs met electromagnetic compatibility (EMC) and safety standards. This knowledge is invaluable for our operations in Ankara, where compliance is non-negotiable.</w:t>
      </w:r>
    </w:p>
    <w:bookmarkEnd w:id="25"/>
    <w:bookmarkEnd w:id="26"/>
    <w:bookmarkStart w:id="27" w:name="project-portfolio-review"/>
    <w:p>
      <w:pPr>
        <w:pStyle w:val="Heading2"/>
      </w:pPr>
      <w:r>
        <w:t xml:space="preserve">4. Project Portfolio Review</w:t>
      </w:r>
    </w:p>
    <w:p>
      <w:pPr>
        <w:pStyle w:val="FirstParagraph"/>
      </w:pPr>
      <w:r>
        <w:t xml:space="preserve">The peer review panel examined three key projects from the candidate's history to verify practical application of theoretical knowledge.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 Title</w:t>
            </w:r>
          </w:p>
        </w:tc>
        <w:tc>
          <w:tcPr/>
          <w:p>
            <w:pPr>
              <w:pStyle w:val="Compact"/>
              <w:jc w:val="left"/>
            </w:pPr>
            <w:r>
              <w:t xml:space="preserve">Relevance to Role</w:t>
            </w:r>
          </w:p>
        </w:tc>
        <w:tc>
          <w:tcPr/>
          <w:p>
            <w:pPr>
              <w:pStyle w:val="Compact"/>
              <w:jc w:val="left"/>
            </w:pPr>
            <w:r>
              <w:t xml:space="preserve">Assessment Outcome</w:t>
            </w:r>
          </w:p>
        </w:tc>
      </w:tr>
      <w:tr>
        <w:tc>
          <w:tcPr/>
          <w:p>
            <w:pPr>
              <w:pStyle w:val="Compact"/>
              <w:jc w:val="left"/>
            </w:pPr>
            <w:r>
              <w:t xml:space="preserve">Industrial IoT Sensor Node</w:t>
            </w:r>
          </w:p>
        </w:tc>
        <w:tc>
          <w:tcPr/>
          <w:p>
            <w:pPr>
              <w:pStyle w:val="Compact"/>
              <w:jc w:val="left"/>
            </w:pPr>
            <w:r>
              <w:t xml:space="preserve">High</w:t>
            </w:r>
          </w:p>
        </w:tc>
        <w:tc>
          <w:tcPr/>
          <w:p>
            <w:pPr>
              <w:pStyle w:val="Compact"/>
              <w:jc w:val="left"/>
            </w:pPr>
            <w:r>
              <w:t xml:space="preserve">Excellent</w:t>
            </w:r>
            <w:r>
              <w:t xml:space="preserve"> </w:t>
            </w:r>
            <w:r>
              <w:t xml:space="preserve">- Demonstrated strong PCB layout and power management skills.</w:t>
            </w:r>
          </w:p>
        </w:tc>
      </w:tr>
      <w:tr>
        <w:tc>
          <w:tcPr/>
          <w:p>
            <w:pPr>
              <w:pStyle w:val="Compact"/>
              <w:jc w:val="left"/>
            </w:pPr>
            <w:r>
              <w:t xml:space="preserve">Automotive Control Unit</w:t>
            </w:r>
          </w:p>
        </w:tc>
        <w:tc>
          <w:tcPr/>
          <w:p>
            <w:pPr>
              <w:pStyle w:val="Compact"/>
              <w:jc w:val="left"/>
            </w:pPr>
            <w:r>
              <w:t xml:space="preserve">Medium</w:t>
            </w:r>
          </w:p>
        </w:tc>
        <w:tc>
          <w:tcPr/>
          <w:p>
            <w:pPr>
              <w:pStyle w:val="Compact"/>
              <w:jc w:val="left"/>
            </w:pPr>
            <w:r>
              <w:t xml:space="preserve">Very Good</w:t>
            </w:r>
            <w:r>
              <w:t xml:space="preserve"> </w:t>
            </w:r>
            <w:r>
              <w:t xml:space="preserve">- Showed understanding of automotive-grade reliability standards.</w:t>
            </w:r>
          </w:p>
        </w:tc>
      </w:tr>
      <w:tr>
        <w:tc>
          <w:tcPr/>
          <w:p>
            <w:pPr>
              <w:pStyle w:val="Compact"/>
              <w:jc w:val="left"/>
            </w:pPr>
            <w:r>
              <w:t xml:space="preserve">RFID Reader System</w:t>
            </w:r>
          </w:p>
        </w:tc>
        <w:tc>
          <w:tcPr/>
          <w:p>
            <w:pPr>
              <w:pStyle w:val="Compact"/>
              <w:jc w:val="left"/>
            </w:pPr>
            <w:r>
              <w:t xml:space="preserve">High</w:t>
            </w:r>
          </w:p>
        </w:tc>
        <w:tc>
          <w:tcPr/>
          <w:p>
            <w:pPr>
              <w:pStyle w:val="Compact"/>
              <w:jc w:val="left"/>
            </w:pPr>
            <w:r>
              <w:t xml:space="preserve">Good</w:t>
            </w:r>
            <w:r>
              <w:t xml:space="preserve"> </w:t>
            </w:r>
            <w:r>
              <w:t xml:space="preserve">- Solid design, but documentation could be more detailed.</w:t>
            </w:r>
          </w:p>
        </w:tc>
      </w:tr>
    </w:tbl>
    <w:p>
      <w:pPr>
        <w:pStyle w:val="BodyText"/>
      </w:pPr>
      <w:r>
        <w:t xml:space="preserve">The portfolio confirms that the candidate is a versatile</w:t>
      </w:r>
      <w:r>
        <w:t xml:space="preserve"> </w:t>
      </w:r>
      <w:r>
        <w:rPr>
          <w:bCs/>
          <w:b/>
        </w:rPr>
        <w:t xml:space="preserve">Electronics Engineer</w:t>
      </w:r>
      <w:r>
        <w:t xml:space="preserve"> </w:t>
      </w:r>
      <w:r>
        <w:t xml:space="preserve">capable of handling diverse challenges. The projects align well with the technological priorities of</w:t>
      </w:r>
      <w:r>
        <w:t xml:space="preserve"> </w:t>
      </w:r>
      <w:r>
        <w:rPr>
          <w:bCs/>
          <w:b/>
        </w:rPr>
        <w:t xml:space="preserve">Turkey Ankara</w:t>
      </w:r>
      <w:r>
        <w:t xml:space="preserve">, particularly in the areas of IoT and automotive electronics.</w:t>
      </w:r>
    </w:p>
    <w:bookmarkEnd w:id="27"/>
    <w:bookmarkStart w:id="28" w:name="soft-skills-and-team-integration"/>
    <w:p>
      <w:pPr>
        <w:pStyle w:val="Heading2"/>
      </w:pPr>
      <w:r>
        <w:t xml:space="preserve">5. Soft Skills and Team Integration</w:t>
      </w:r>
    </w:p>
    <w:p>
      <w:pPr>
        <w:pStyle w:val="FirstParagraph"/>
      </w:pPr>
      <w:r>
        <w:t xml:space="preserve">Technical prowess alone is insufficient for success in the collaborative environment of an Ankara engineering firm. This</w:t>
      </w:r>
      <w:r>
        <w:t xml:space="preserve"> </w:t>
      </w:r>
      <w:r>
        <w:rPr>
          <w:bCs/>
          <w:b/>
        </w:rPr>
        <w:t xml:space="preserve">Peer Review Report</w:t>
      </w:r>
      <w:r>
        <w:t xml:space="preserve"> </w:t>
      </w:r>
      <w:r>
        <w:t xml:space="preserve">also evaluates the candidate's interpersonal skills.</w:t>
      </w:r>
    </w:p>
    <w:p>
      <w:pPr>
        <w:pStyle w:val="BodyText"/>
      </w:pPr>
      <w:r>
        <w:t xml:space="preserve">The candidate exhibited strong communication skills, able to explain complex technical concepts to non-technical stakeholders. This is crucial for an</w:t>
      </w:r>
      <w:r>
        <w:t xml:space="preserve"> </w:t>
      </w:r>
      <w:r>
        <w:rPr>
          <w:bCs/>
          <w:b/>
        </w:rPr>
        <w:t xml:space="preserve">Electronics Engineer</w:t>
      </w:r>
      <w:r>
        <w:t xml:space="preserve"> </w:t>
      </w:r>
      <w:r>
        <w:t xml:space="preserve">who must liaise with project managers, procurement teams, and external vendors in</w:t>
      </w:r>
      <w:r>
        <w:t xml:space="preserve"> </w:t>
      </w:r>
      <w:r>
        <w:rPr>
          <w:bCs/>
          <w:b/>
        </w:rPr>
        <w:t xml:space="preserve">Turkey Ankara</w:t>
      </w:r>
      <w:r>
        <w:t xml:space="preserve">. The candidate also demonstrated cultural adaptability and a willingness to mentor junior engineers, fostering a positive team dynamic.</w:t>
      </w:r>
    </w:p>
    <w:bookmarkEnd w:id="28"/>
    <w:bookmarkStart w:id="29" w:name="areas-for-improvement"/>
    <w:p>
      <w:pPr>
        <w:pStyle w:val="Heading2"/>
      </w:pPr>
      <w:r>
        <w:t xml:space="preserve">6. Areas for Improvement</w:t>
      </w:r>
    </w:p>
    <w:p>
      <w:pPr>
        <w:pStyle w:val="FirstParagraph"/>
      </w:pPr>
      <w:r>
        <w:t xml:space="preserve">While the candidate is highly qualified, the peer review identified a few areas for development:</w:t>
      </w:r>
    </w:p>
    <w:p>
      <w:pPr>
        <w:numPr>
          <w:ilvl w:val="0"/>
          <w:numId w:val="1001"/>
        </w:numPr>
        <w:pStyle w:val="Compact"/>
      </w:pPr>
      <w:r>
        <w:rPr>
          <w:bCs/>
          <w:b/>
        </w:rPr>
        <w:t xml:space="preserve">Advanced FPGA Design:</w:t>
      </w:r>
      <w:r>
        <w:t xml:space="preserve"> </w:t>
      </w:r>
      <w:r>
        <w:t xml:space="preserve">While competent in basic FPGA usage, the candidate would benefit from further training in high-speed interface design on FPGAs, which is increasingly relevant in Ankara's defense sector.</w:t>
      </w:r>
    </w:p>
    <w:p>
      <w:pPr>
        <w:numPr>
          <w:ilvl w:val="0"/>
          <w:numId w:val="1001"/>
        </w:numPr>
        <w:pStyle w:val="Compact"/>
      </w:pPr>
      <w:r>
        <w:rPr>
          <w:bCs/>
          <w:b/>
        </w:rPr>
        <w:t xml:space="preserve">Supply Chain Localization:</w:t>
      </w:r>
      <w:r>
        <w:t xml:space="preserve"> </w:t>
      </w:r>
      <w:r>
        <w:t xml:space="preserve">The candidate should deepen their knowledge of local component suppliers in Turkey to mitigate risks associated with global supply chain disruptions.</w:t>
      </w:r>
    </w:p>
    <w:bookmarkEnd w:id="29"/>
    <w:bookmarkStart w:id="30" w:name="conclusion-and-recommendation"/>
    <w:p>
      <w:pPr>
        <w:pStyle w:val="Heading2"/>
      </w:pPr>
      <w:r>
        <w:t xml:space="preserve">7. Conclusion and Recommendation</w:t>
      </w:r>
    </w:p>
    <w:p>
      <w:pPr>
        <w:pStyle w:val="FirstParagraph"/>
      </w:pPr>
      <w:r>
        <w:t xml:space="preserve">Based on the comprehensive evaluation detailed in this</w:t>
      </w:r>
      <w:r>
        <w:t xml:space="preserve"> </w:t>
      </w:r>
      <w:r>
        <w:rPr>
          <w:bCs/>
          <w:b/>
        </w:rPr>
        <w:t xml:space="preserve">Peer Review Report</w:t>
      </w:r>
      <w:r>
        <w:t xml:space="preserve">, the panel unanimously recommends the hiring of the candidate as an</w:t>
      </w:r>
      <w:r>
        <w:t xml:space="preserve"> </w:t>
      </w:r>
      <w:r>
        <w:rPr>
          <w:bCs/>
          <w:b/>
        </w:rPr>
        <w:t xml:space="preserve">Electronics Engineer</w:t>
      </w:r>
      <w:r>
        <w:t xml:space="preserve">. The candidate's technical skills, combined with their understanding of the specific requirements of the</w:t>
      </w:r>
      <w:r>
        <w:t xml:space="preserve"> </w:t>
      </w:r>
      <w:r>
        <w:rPr>
          <w:bCs/>
          <w:b/>
        </w:rPr>
        <w:t xml:space="preserve">Turkey Ankara</w:t>
      </w:r>
      <w:r>
        <w:t xml:space="preserve"> </w:t>
      </w:r>
      <w:r>
        <w:t xml:space="preserve">market, make them an ideal fit for our organization.</w:t>
      </w:r>
    </w:p>
    <w:p>
      <w:pPr>
        <w:pStyle w:val="BodyText"/>
      </w:pPr>
      <w:r>
        <w:t xml:space="preserve">The candidate is expected to contribute immediately to ongoing projects and will be assigned a mentor to address the identified areas for improvement. This hiring decision aligns with our strategic goal of strengthening our engineering capabilities in Ankara, positioning us as a leader in the Turkish electronics industry.</w:t>
      </w:r>
    </w:p>
    <w:bookmarkEnd w:id="30"/>
    <w:p>
      <w:pPr>
        <w:pStyle w:val="BodyText"/>
      </w:pPr>
      <w:r>
        <w:rPr>
          <w:bCs/>
          <w:b/>
        </w:rPr>
        <w:t xml:space="preserve">Lead Reviewer:</w:t>
      </w:r>
      <w:r>
        <w:t xml:space="preserve"> </w:t>
      </w:r>
      <w:r>
        <w:t xml:space="preserve">Dr. Ahmet Yilmaz</w:t>
      </w:r>
    </w:p>
    <w:p>
      <w:pPr>
        <w:pStyle w:val="BodyText"/>
      </w:pPr>
      <w:r>
        <w:t xml:space="preserve">Senior Principal Engineer</w:t>
      </w:r>
    </w:p>
    <w:p>
      <w:pPr>
        <w:pStyle w:val="BodyText"/>
      </w:pPr>
      <w:r>
        <w:rPr>
          <w:bCs/>
          <w:b/>
        </w:rPr>
        <w:t xml:space="preserve">HR Director:</w:t>
      </w:r>
      <w:r>
        <w:t xml:space="preserve"> </w:t>
      </w:r>
      <w:r>
        <w:t xml:space="preserve">Elif Kaya</w:t>
      </w:r>
    </w:p>
    <w:p>
      <w:pPr>
        <w:pStyle w:val="BodyText"/>
      </w:pPr>
      <w:r>
        <w:t xml:space="preserve">Talent Acquisition, Ankara Office</w:t>
      </w:r>
    </w:p>
    <w:p>
      <w:pPr>
        <w:pStyle w:val="BodyText"/>
      </w:pPr>
      <w:r>
        <w:t xml:space="preserve">Confidential Document - For Internal Use Only. Generated for Peer Review Process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Ankara, Turkey</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