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Professional Regulatory Board of Engineering and Agronomy (CREA-DF)</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methodology, and regulatory compliance of the Environmental Engineer responsible for the "Sustainable Urban Development and Water Resource Management Project" located in the Federal District of Brazil Brasília. The review aims to ensure that the engineering practices align with the rigorous standards set by the Brazilian National Council of Engineering and Agronomy (CONFEA) and the specific environmental regulations enforced by the Brasília Environment Institute (IBRAM).</w:t>
      </w:r>
    </w:p>
    <w:p>
      <w:pPr>
        <w:pStyle w:val="BodyText"/>
      </w:pPr>
      <w:r>
        <w:t xml:space="preserve">The scope of this review encompasses the analysis of environmental impact assessments, waste management strategies, water treatment protocols, and the integration of sustainable technologies within the unique climatic and ecological context of the Cerrado biome surrounding Brazil Brasília.</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verification of adherence to local and federal laws. The Environmental Engineer demonstrated a comprehensive understanding of the Brazilian Forest Code (Law No. 12,651/2012) and the specific zoning laws applicable to the Federal District. The review confirms that the project's design respects the Permanent Preservation Areas (APPs) and Legal Reserves, which is paramount in the delicate ecosystem of Brazil Brasília.</w:t>
      </w:r>
    </w:p>
    <w:p>
      <w:pPr>
        <w:pStyle w:val="BodyText"/>
      </w:pPr>
      <w:r>
        <w:t xml:space="preserve">Furthermore, the engineer’s documentation shows strict compliance with the National Policy on Solid Waste (Law No. 12,305/2010). The proposed waste management plan for the construction and operational phases of the project in Brazil Brasília includes detailed protocols for segregation, recycling, and final disposal, ensuring that the environmental footprint is minimized in accordance with national directives.</w:t>
      </w:r>
    </w:p>
    <w:bookmarkEnd w:id="22"/>
    <w:bookmarkStart w:id="23" w:name="X7be922553c3ab24bbabe6a649c8a5c4b54d4406"/>
    <w:p>
      <w:pPr>
        <w:pStyle w:val="Heading2"/>
      </w:pPr>
      <w:r>
        <w:t xml:space="preserve">3. Technical Methodology and Environmental Impact Assessment</w:t>
      </w:r>
    </w:p>
    <w:p>
      <w:pPr>
        <w:pStyle w:val="FirstParagraph"/>
      </w:pPr>
      <w:r>
        <w:t xml:space="preserve">The technical methodology employed by the Environmental Engineer was subjected to a rigorous peer review. The Environmental Impact Assessment (EIA) and its respective Environmental Impact Report (RIMA) were evaluated for accuracy, depth, and scientific validity. The review found that the baseline data collection regarding air quality, hydrology, and biodiversity in the Brazil Brasília region was conducted using state-of-the-art instrumentation and statistically sound sampling methods.</w:t>
      </w:r>
    </w:p>
    <w:p>
      <w:pPr>
        <w:pStyle w:val="BodyText"/>
      </w:pPr>
      <w:r>
        <w:t xml:space="preserve">The engineer’s approach to mitigating potential impacts on the local hydrological cycle was particularly noteworthy. Given the seasonal variability of rainfall in Brazil Brasília, the proposed stormwater management system utilizes permeable pavements and retention basins designed to prevent urban flooding and recharge local aquifers. This technical solution demonstrates a high level of engineering proficiency and a deep understanding of the local topography.</w:t>
      </w:r>
    </w:p>
    <w:bookmarkEnd w:id="23"/>
    <w:bookmarkStart w:id="24" w:name="X4078278f95d03c493b914eab75630e3592a0301"/>
    <w:p>
      <w:pPr>
        <w:pStyle w:val="Heading2"/>
      </w:pPr>
      <w:r>
        <w:t xml:space="preserve">4. Water Resource Management and Quality Control</w:t>
      </w:r>
    </w:p>
    <w:p>
      <w:pPr>
        <w:pStyle w:val="FirstParagraph"/>
      </w:pPr>
      <w:r>
        <w:t xml:space="preserve">Water scarcity and quality are pressing issues in the Federal District. This Peer Review Report highlights the Environmental Engineer’s innovative strategies for water conservation. The project incorporates a closed-loop water recycling system that treats greywater for non-potable uses, significantly reducing the demand on the public water supply of Brazil Brasília.</w:t>
      </w:r>
    </w:p>
    <w:p>
      <w:pPr>
        <w:pStyle w:val="BodyText"/>
      </w:pPr>
      <w:r>
        <w:t xml:space="preserve">The review team analyzed the water treatment design specifications and confirmed that they exceed the minimum standards established by the Brazilian Ministry of Health. The inclusion of real-time water quality monitoring sensors ensures that any deviations in effluent parameters are detected immediately, allowing for prompt corrective actions. This proactive approach to quality control is exemplary and sets a benchmark for environmental engineering projects in the region.</w:t>
      </w:r>
    </w:p>
    <w:bookmarkEnd w:id="24"/>
    <w:bookmarkStart w:id="25" w:name="Xd53e3acbcdd7bb609ceeb7d81969511de6f0911"/>
    <w:p>
      <w:pPr>
        <w:pStyle w:val="Heading2"/>
      </w:pPr>
      <w:r>
        <w:t xml:space="preserve">5. Biodiversity Conservation and Cerrado Protection</w:t>
      </w:r>
    </w:p>
    <w:p>
      <w:pPr>
        <w:pStyle w:val="FirstParagraph"/>
      </w:pPr>
      <w:r>
        <w:t xml:space="preserve">The preservation of the Cerrado biome is a critical environmental objective in Brazil Brasília. The Environmental Engineer’s plan for biodiversity conservation was thoroughly reviewed. The strategy includes the creation of ecological corridors that connect fragmented habitats, facilitating the movement of native fauna. Additionally, the reforestation plan prioritizes native species, ensuring the restoration of the local flora and the maintenance of ecological balance.</w:t>
      </w:r>
    </w:p>
    <w:p>
      <w:pPr>
        <w:pStyle w:val="BodyText"/>
      </w:pPr>
      <w:r>
        <w:t xml:space="preserve">The peer review commends the engineer for integrating biological monitoring into the project’s long-term management plan. This commitment to ongoing ecological assessment ensures that the project’s impact on the biodiversity of Brazil Brasília is continuously evaluated and managed effectively.</w:t>
      </w:r>
    </w:p>
    <w:bookmarkEnd w:id="25"/>
    <w:bookmarkStart w:id="26" w:name="Xf969f2653d2ec20259e191247cc76f21349eaf7"/>
    <w:p>
      <w:pPr>
        <w:pStyle w:val="Heading2"/>
      </w:pPr>
      <w:r>
        <w:t xml:space="preserve">6. Professional Ethics and Stakeholder Engagement</w:t>
      </w:r>
    </w:p>
    <w:p>
      <w:pPr>
        <w:pStyle w:val="FirstParagraph"/>
      </w:pPr>
      <w:r>
        <w:t xml:space="preserve">Beyond technical competence, this Peer Review Report assesses the Environmental Engineer’s adherence to professional ethics and their engagement with stakeholders. The engineer conducted extensive public consultations with local communities in Brazil Brasília, ensuring that their concerns and suggestions were incorporated into the project design. This inclusive approach fosters social acceptance and demonstrates a commitment to sustainable development that benefits both the environment and the community.</w:t>
      </w:r>
    </w:p>
    <w:p>
      <w:pPr>
        <w:pStyle w:val="BodyText"/>
      </w:pPr>
      <w:r>
        <w:t xml:space="preserve">The transparency of the engineer’s reporting and their willingness to address peer feedback reflect a high standard of professional integrity. The documentation provided is clear, comprehensive, and accessible, facilitating effective communication with regulatory bodies, clients, and the public.</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Environmental Engineer has demonstrated exceptional technical expertise, regulatory compliance, and ethical professionalism in the execution of the project in Brazil Brasília. The methodologies employed are scientifically robust, environmentally sound, and aligned with the best practices of the engineering profession.</w:t>
      </w:r>
    </w:p>
    <w:p>
      <w:pPr>
        <w:pStyle w:val="BodyText"/>
      </w:pPr>
      <w:r>
        <w:t xml:space="preserve">The review team recommends the full approval of the project’s environmental engineering components. Furthermore, it is suggested that the strategies implemented in this project be considered as a reference model for future sustainable development initiatives in the Federal District. The Environmental Engineer’s work contributes significantly to the environmental sustainability and resilience of Brazil Brasília, setting a positive precedent for the industry.</w:t>
      </w:r>
    </w:p>
    <w:bookmarkEnd w:id="27"/>
    <w:p>
      <w:pPr>
        <w:pStyle w:val="BodyText"/>
      </w:pPr>
      <w:r>
        <w:rPr>
          <w:bCs/>
          <w:b/>
        </w:rPr>
        <w:t xml:space="preserve">Reviewed By:</w:t>
      </w:r>
    </w:p>
    <w:p>
      <w:pPr>
        <w:pStyle w:val="BodyText"/>
      </w:pPr>
      <w:r>
        <w:t xml:space="preserve">Dr. Carlos Mendes</w:t>
      </w:r>
    </w:p>
    <w:p>
      <w:pPr>
        <w:pStyle w:val="BodyText"/>
      </w:pPr>
      <w:r>
        <w:t xml:space="preserve">Senior Environmental Engineer</w:t>
      </w:r>
    </w:p>
    <w:p>
      <w:pPr>
        <w:pStyle w:val="BodyText"/>
      </w:pPr>
      <w:r>
        <w:t xml:space="preserve">CREA-DF Registration No. 12345678</w:t>
      </w:r>
    </w:p>
    <w:p>
      <w:pPr>
        <w:pStyle w:val="BodyText"/>
      </w:pPr>
      <w:r>
        <w:t xml:space="preserve">Member of the Technical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Brazil Brasília</dc:title>
  <dc:creator/>
  <dc:language>en</dc:language>
  <cp:keywords/>
  <dcterms:created xsi:type="dcterms:W3CDTF">2026-10-10T08:48:42Z</dcterms:created>
  <dcterms:modified xsi:type="dcterms:W3CDTF">2026-10-10T08:48:42Z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