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Kyoto,</w:t>
      </w:r>
      <w:r>
        <w:t xml:space="preserve"> </w:t>
      </w:r>
      <w:r>
        <w:t xml:space="preserve">Japan</w:t>
      </w:r>
    </w:p>
    <w:bookmarkStart w:id="29" w:name="peer-review-report"/>
    <w:p>
      <w:pPr>
        <w:pStyle w:val="Heading1"/>
      </w:pPr>
      <w:r>
        <w:t xml:space="preserve">Peer Review Report</w:t>
      </w:r>
    </w:p>
    <w:p>
      <w:pPr>
        <w:pStyle w:val="FirstParagraph"/>
      </w:pPr>
      <w:r>
        <w:t xml:space="preserve">Subject of Review</w:t>
      </w:r>
    </w:p>
    <w:p>
      <w:pPr>
        <w:pStyle w:val="BodyText"/>
      </w:pPr>
      <w:r>
        <w:t xml:space="preserve">Environmental Engineer</w:t>
      </w:r>
    </w:p>
    <w:p>
      <w:pPr>
        <w:pStyle w:val="BodyText"/>
      </w:pPr>
      <w:r>
        <w:t xml:space="preserve">Project Title</w:t>
      </w:r>
    </w:p>
    <w:p>
      <w:pPr>
        <w:pStyle w:val="BodyText"/>
      </w:pPr>
      <w:r>
        <w:t xml:space="preserve">Kyoto Basin Water Quality &amp; Sustainable Urban Drainage Initiative</w:t>
      </w:r>
    </w:p>
    <w:p>
      <w:pPr>
        <w:pStyle w:val="BodyText"/>
      </w:pPr>
      <w:r>
        <w:t xml:space="preserve">Location</w:t>
      </w:r>
    </w:p>
    <w:p>
      <w:pPr>
        <w:pStyle w:val="BodyText"/>
      </w:pPr>
      <w:r>
        <w:t xml:space="preserve">Japan Kyoto</w:t>
      </w:r>
    </w:p>
    <w:p>
      <w:pPr>
        <w:pStyle w:val="BodyText"/>
      </w:pPr>
      <w:r>
        <w:t xml:space="preserve">Date of Report</w:t>
      </w:r>
    </w:p>
    <w:p>
      <w:pPr>
        <w:pStyle w:val="BodyText"/>
      </w:pPr>
      <w:r>
        <w:t xml:space="preserve">October 24, 2023</w:t>
      </w:r>
    </w:p>
    <w:p>
      <w:pPr>
        <w:pStyle w:val="BodyText"/>
      </w:pPr>
      <w:r>
        <w:t xml:space="preserve">Review ID</w:t>
      </w:r>
    </w:p>
    <w:p>
      <w:pPr>
        <w:pStyle w:val="BodyText"/>
      </w:pPr>
      <w:r>
        <w:t xml:space="preserve">KYT-ENV-2023-089</w:t>
      </w:r>
    </w:p>
    <w:bookmarkStart w:id="20" w:name="executive-summary"/>
    <w:p>
      <w:pPr>
        <w:pStyle w:val="Heading2"/>
      </w:pPr>
      <w:r>
        <w:t xml:space="preserve">1. Executive Summary</w:t>
      </w:r>
    </w:p>
    <w:p>
      <w:pPr>
        <w:pStyle w:val="FirstParagraph"/>
      </w:pPr>
      <w:r>
        <w:t xml:space="preserve">This Peer Review Report evaluates the technical performance, regulatory compliance, and project management capabilities of the designated Environmental Engineer regarding the ongoing infrastructure development in Japan Kyoto. The review focuses on the engineer's adherence to both national Japanese environmental standards and the specific municipal regulations of Kyoto City, which are renowned for their strict preservation of cultural heritage and natural landscapes. The assessment concludes that the Environmental Engineer has demonstrated a high level of technical proficiency, particularly in integrating modern sustainable engineering practices with the unique geographical and cultural constraints of the Kyoto region.</w:t>
      </w:r>
    </w:p>
    <w:bookmarkEnd w:id="20"/>
    <w:bookmarkStart w:id="21" w:name="scope-of-review"/>
    <w:p>
      <w:pPr>
        <w:pStyle w:val="Heading2"/>
      </w:pPr>
      <w:r>
        <w:t xml:space="preserve">2. Scope of Review</w:t>
      </w:r>
    </w:p>
    <w:p>
      <w:pPr>
        <w:pStyle w:val="FirstParagraph"/>
      </w:pPr>
      <w:r>
        <w:t xml:space="preserve">The scope of this evaluation encompasses the following key areas of responsibility undertaken by the Environmental Engineer:</w:t>
      </w:r>
    </w:p>
    <w:p>
      <w:pPr>
        <w:numPr>
          <w:ilvl w:val="0"/>
          <w:numId w:val="1001"/>
        </w:numPr>
        <w:pStyle w:val="Compact"/>
      </w:pPr>
      <w:r>
        <w:t xml:space="preserve">Implementation of stormwater management systems in the Higashiyama district.</w:t>
      </w:r>
    </w:p>
    <w:p>
      <w:pPr>
        <w:numPr>
          <w:ilvl w:val="0"/>
          <w:numId w:val="1001"/>
        </w:numPr>
        <w:pStyle w:val="Compact"/>
      </w:pPr>
      <w:r>
        <w:t xml:space="preserve">Compliance monitoring with the Japanese Water Pollution Control Law.</w:t>
      </w:r>
    </w:p>
    <w:p>
      <w:pPr>
        <w:numPr>
          <w:ilvl w:val="0"/>
          <w:numId w:val="1001"/>
        </w:numPr>
        <w:pStyle w:val="Compact"/>
      </w:pPr>
      <w:r>
        <w:t xml:space="preserve">Integration of green infrastructure to mitigate urban heat islands.</w:t>
      </w:r>
    </w:p>
    <w:p>
      <w:pPr>
        <w:numPr>
          <w:ilvl w:val="0"/>
          <w:numId w:val="1001"/>
        </w:numPr>
        <w:pStyle w:val="Compact"/>
      </w:pPr>
      <w:r>
        <w:t xml:space="preserve">Coordination with local stakeholders, including the Kyoto City Environmental Bureau.</w:t>
      </w:r>
    </w:p>
    <w:bookmarkEnd w:id="21"/>
    <w:bookmarkStart w:id="24" w:name="technical-competence-and-methodology"/>
    <w:p>
      <w:pPr>
        <w:pStyle w:val="Heading2"/>
      </w:pPr>
      <w:r>
        <w:t xml:space="preserve">3. Technical Competence and Methodology</w:t>
      </w:r>
    </w:p>
    <w:bookmarkStart w:id="22" w:name="adaptation-to-local-geography"/>
    <w:p>
      <w:pPr>
        <w:pStyle w:val="Heading3"/>
      </w:pPr>
      <w:r>
        <w:t xml:space="preserve">3.1 Adaptation to Local Geography</w:t>
      </w:r>
    </w:p>
    <w:p>
      <w:pPr>
        <w:pStyle w:val="FirstParagraph"/>
      </w:pPr>
      <w:r>
        <w:t xml:space="preserve">The Environmental Engineer has shown exceptional skill in adapting engineering solutions to the topography of Japan Kyoto. The city's basin geography presents unique challenges regarding water drainage and flood control. The engineer successfully proposed a hybrid drainage system that utilizes traditional Japanese water management concepts while incorporating modern permeable pavement technologies. This approach not only addresses the immediate need for flood mitigation but also respects the historical aesthetic of the surrounding neighborhoods.</w:t>
      </w:r>
    </w:p>
    <w:bookmarkEnd w:id="22"/>
    <w:bookmarkStart w:id="23" w:name="regulatory-compliance"/>
    <w:p>
      <w:pPr>
        <w:pStyle w:val="Heading3"/>
      </w:pPr>
      <w:r>
        <w:t xml:space="preserve">3.2 Regulatory Compliance</w:t>
      </w:r>
    </w:p>
    <w:p>
      <w:pPr>
        <w:pStyle w:val="FirstParagraph"/>
      </w:pPr>
      <w:r>
        <w:t xml:space="preserve">A critical aspect of this role is strict adherence to Japanese environmental law. The review confirms that the Environmental Engineer has maintained full compliance with the Basic Environment Law and the Kyoto City Ordinance for the Promotion of Measures against Global Warming. Documentation regarding soil testing, water quality analysis, and noise pollution control during construction phases was found to be accurate, timely, and meticulously organized. The engineer's proactive approach to obtaining necessary permits from the Kyoto Prefectural Government demonstrates a deep understanding of the bureaucratic landscape.</w:t>
      </w:r>
    </w:p>
    <w:bookmarkEnd w:id="23"/>
    <w:bookmarkEnd w:id="24"/>
    <w:bookmarkStart w:id="25" w:name="sustainability-and-innovation"/>
    <w:p>
      <w:pPr>
        <w:pStyle w:val="Heading2"/>
      </w:pPr>
      <w:r>
        <w:t xml:space="preserve">4. Sustainability and Innovation</w:t>
      </w:r>
    </w:p>
    <w:p>
      <w:pPr>
        <w:pStyle w:val="FirstParagraph"/>
      </w:pPr>
      <w:r>
        <w:t xml:space="preserve">Japan Kyoto is a global leader in sustainability, and the expectations for environmental projects are correspondingly high. The Environmental Engineer has exceeded standard requirements by incorporating advanced IoT sensors for real-time water quality monitoring. This innovation allows for immediate detection of pollutants, ensuring the protection of the Kamo River ecosystem. Furthermore, the engineer's proposal to utilize recycled construction materials from local demolition sites aligns perfectly with the circular economy principles advocated by the Japanese Ministry of the Environment.</w:t>
      </w:r>
    </w:p>
    <w:p>
      <w:pPr>
        <w:pStyle w:val="BodyText"/>
      </w:pPr>
      <w:r>
        <w:t xml:space="preserve">The integration of "Green Roofs" and vertical gardens into the project design was particularly noteworthy. These features contribute to biodiversity conservation and help reduce the urban heat island effect, a significant concern in Kyoto during the humid summer months. The engineer's ability to balance ecological benefits with structural integrity and cost-efficiency is commendable.</w:t>
      </w:r>
    </w:p>
    <w:bookmarkEnd w:id="25"/>
    <w:bookmarkStart w:id="26" w:name="stakeholder-engagement-and-communication"/>
    <w:p>
      <w:pPr>
        <w:pStyle w:val="Heading2"/>
      </w:pPr>
      <w:r>
        <w:t xml:space="preserve">5. Stakeholder Engagement and Communication</w:t>
      </w:r>
    </w:p>
    <w:p>
      <w:pPr>
        <w:pStyle w:val="FirstParagraph"/>
      </w:pPr>
      <w:r>
        <w:t xml:space="preserve">Effective communication is vital in Japan Kyoto, where community consensus is highly valued. The Environmental Engineer has demonstrated strong interpersonal skills, successfully engaging with local residents, business owners, and cultural preservation groups. Regular town hall meetings were conducted to explain the environmental benefits of the project and to address community concerns regarding construction noise and traffic. The engineer's respectful and transparent communication style has fostered a positive relationship with the local community, minimizing conflicts and ensuring smooth project progression.</w:t>
      </w:r>
    </w:p>
    <w:p>
      <w:pPr>
        <w:pStyle w:val="BodyText"/>
      </w:pPr>
      <w:r>
        <w:t xml:space="preserve">Additionally, the engineer's collaboration with academic institutions in Kyoto, such as Kyoto University, has enriched the project with cutting-edge research on sustainable urban planning. This interdisciplinary approach highlights the engineer's commitment to continuous learning and innovation.</w:t>
      </w:r>
    </w:p>
    <w:bookmarkEnd w:id="26"/>
    <w:bookmarkStart w:id="27" w:name="areas-for-improvement"/>
    <w:p>
      <w:pPr>
        <w:pStyle w:val="Heading2"/>
      </w:pPr>
      <w:r>
        <w:t xml:space="preserve">6. Areas for Improvement</w:t>
      </w:r>
    </w:p>
    <w:p>
      <w:pPr>
        <w:pStyle w:val="FirstParagraph"/>
      </w:pPr>
      <w:r>
        <w:t xml:space="preserve">While the overall performance is excellent, the review identifies a few areas for potential enhancement. First, the documentation process could be further streamlined by adopting a centralized digital platform for all environmental impact assessments. This would improve accessibility for all stakeholders. Second, while the current focus on water management is strong, expanding the scope to include more comprehensive air quality monitoring strategies would provide a more holistic environmental solution for the dense urban areas of Kyoto.</w:t>
      </w:r>
    </w:p>
    <w:bookmarkEnd w:id="27"/>
    <w:bookmarkStart w:id="28" w:name="conclusion-and-recommendation"/>
    <w:p>
      <w:pPr>
        <w:pStyle w:val="Heading2"/>
      </w:pPr>
      <w:r>
        <w:t xml:space="preserve">7. Conclusion and Recommendation</w:t>
      </w:r>
    </w:p>
    <w:p>
      <w:pPr>
        <w:pStyle w:val="FirstParagraph"/>
      </w:pPr>
      <w:r>
        <w:t xml:space="preserve">In conclusion, this Peer Review Report affirms that the Environmental Engineer has performed their duties with a high degree of professionalism, technical expertise, and cultural sensitivity. Their work on the Kyoto Basin Water Quality &amp; Sustainable Urban Drainage Initiative serves as a model for future environmental projects in Japan Kyoto. The engineer's ability to navigate complex regulatory environments, innovate within traditional constraints, and engage effectively with the community is exemplary.</w:t>
      </w:r>
    </w:p>
    <w:p>
      <w:pPr>
        <w:pStyle w:val="BodyText"/>
      </w:pPr>
      <w:r>
        <w:t xml:space="preserve">It is the recommendation of this review panel that the Environmental Engineer be recognized for their outstanding contributions and that their methodologies be considered for implementation in other municipal projects across the Kansai region. Continued support and resources should be provided to ensure the long-term success of these vital environmental initiatives.</w:t>
      </w:r>
    </w:p>
    <w:p>
      <w:pPr>
        <w:pStyle w:val="BodyText"/>
      </w:pPr>
      <w:r>
        <w:rPr>
          <w:bCs/>
          <w:b/>
        </w:rPr>
        <w:t xml:space="preserve">Lead Reviewer</w:t>
      </w:r>
      <w:r>
        <w:br/>
      </w:r>
      <w:r>
        <w:t xml:space="preserve">Dr. Kenji Tanaka</w:t>
      </w:r>
      <w:r>
        <w:br/>
      </w:r>
      <w:r>
        <w:t xml:space="preserve">Senior Environmental Consultant</w:t>
      </w:r>
      <w:r>
        <w:br/>
      </w:r>
      <w:r>
        <w:t xml:space="preserve">Kyoto Institute of Technology</w:t>
      </w:r>
    </w:p>
    <w:p>
      <w:pPr>
        <w:pStyle w:val="BodyText"/>
      </w:pPr>
      <w:r>
        <w:rPr>
          <w:bCs/>
          <w:b/>
        </w:rPr>
        <w:t xml:space="preserve">Co-Reviewer</w:t>
      </w:r>
      <w:r>
        <w:br/>
      </w:r>
      <w:r>
        <w:t xml:space="preserve">Sarah Jenkins</w:t>
      </w:r>
      <w:r>
        <w:br/>
      </w:r>
      <w:r>
        <w:t xml:space="preserve">Project Manager</w:t>
      </w:r>
      <w:r>
        <w:br/>
      </w:r>
      <w:r>
        <w:t xml:space="preserve">Global Sustainability Partners</w:t>
      </w:r>
    </w:p>
    <w:p>
      <w:pPr>
        <w:pStyle w:val="BodyText"/>
      </w:pPr>
      <w:r>
        <w:t xml:space="preserve">Confidential Document - For Internal Use Only</w:t>
      </w:r>
      <w:r>
        <w:br/>
      </w:r>
      <w:r>
        <w:t xml:space="preserve">Prepared for the Environmental Engineering Division, Japan Kyoto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Kyoto, Japan</dc:title>
  <dc:creator/>
  <dc:language>en</dc:language>
  <cp:keywords/>
  <dcterms:created xsi:type="dcterms:W3CDTF">2026-10-10T07:05:40Z</dcterms:created>
  <dcterms:modified xsi:type="dcterms:W3CDTF">2026-10-10T07:05:40Z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