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w:t>
      </w:r>
    </w:p>
    <w:p>
      <w:pPr>
        <w:pStyle w:val="BodyText"/>
      </w:pPr>
      <w:r>
        <w:rPr>
          <w:bCs/>
          <w:b/>
        </w:rPr>
        <w:t xml:space="preserve">Location:</w:t>
      </w:r>
      <w:r>
        <w:t xml:space="preserve"> </w:t>
      </w:r>
      <w:r>
        <w:t xml:space="preserve">Japan Osaka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project management skills of an Environmental Engineer operating within the dynamic and highly regulated environment of Japan Osaka. The purpose of this review is to ensure that the engineer's practices align with both international standards and the specific regulatory requirements of the Osaka Prefecture and the broader Japanese environmental framework.</w:t>
      </w:r>
    </w:p>
    <w:p>
      <w:pPr>
        <w:pStyle w:val="BodyText"/>
      </w:pPr>
      <w:r>
        <w:t xml:space="preserve">Osaka, as one of Japan's major industrial and commercial hubs, presents unique environmental challenges, including water quality management, air pollution control, waste management, and sustainable urban development. The Environmental Engineer under review has been involved in several key projects aimed at mitigating environmental impacts and promoting sustainability in the region. This report provides a comprehensive assessment of their performance, technical knowledge, and adherence to best practices.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expertise in environmental engineering disciplines relevant to Japan Osaka.</w:t>
      </w:r>
    </w:p>
    <w:p>
      <w:pPr>
        <w:numPr>
          <w:ilvl w:val="0"/>
          <w:numId w:val="1001"/>
        </w:numPr>
        <w:pStyle w:val="Compact"/>
      </w:pPr>
      <w:r>
        <w:t xml:space="preserve">Compliance with Japanese environmental regulations and standards.</w:t>
      </w:r>
    </w:p>
    <w:p>
      <w:pPr>
        <w:numPr>
          <w:ilvl w:val="0"/>
          <w:numId w:val="1001"/>
        </w:numPr>
        <w:pStyle w:val="Compact"/>
      </w:pPr>
      <w:r>
        <w:t xml:space="preserve">Project management and leadership skills.</w:t>
      </w:r>
    </w:p>
    <w:p>
      <w:pPr>
        <w:numPr>
          <w:ilvl w:val="0"/>
          <w:numId w:val="1001"/>
        </w:numPr>
        <w:pStyle w:val="Compact"/>
      </w:pPr>
      <w:r>
        <w:t xml:space="preserve">Collaboration with stakeholders, including local government agencies, clients, and community groups.</w:t>
      </w:r>
    </w:p>
    <w:p>
      <w:pPr>
        <w:numPr>
          <w:ilvl w:val="0"/>
          <w:numId w:val="1001"/>
        </w:numPr>
        <w:pStyle w:val="Compact"/>
      </w:pPr>
      <w:r>
        <w:t xml:space="preserve">Innovation and application of sustainable practices in project design and implementation.</w:t>
      </w:r>
    </w:p>
    <w:p>
      <w:pPr>
        <w:pStyle w:val="FirstParagraph"/>
      </w:pPr>
      <w:r>
        <w:t xml:space="preserve">The review is based on an analysis of project documentation, site visits, interviews with colleagues and stakeholders, and a detailed evaluation of the engineer's contributions to ongoing and completed projects in Japan Osaka.</w:t>
      </w:r>
    </w:p>
    <w:bookmarkEnd w:id="22"/>
    <w:bookmarkStart w:id="23" w:name="technical-expertise"/>
    <w:p>
      <w:pPr>
        <w:pStyle w:val="Heading2"/>
      </w:pPr>
      <w:r>
        <w:t xml:space="preserve">3. Technical Expertise</w:t>
      </w:r>
    </w:p>
    <w:p>
      <w:pPr>
        <w:pStyle w:val="FirstParagraph"/>
      </w:pPr>
      <w:r>
        <w:t xml:space="preserve">The Environmental Engineer has demonstrated a strong foundation in core environmental engineering disciplines, including water and wastewater treatment, air quality management, soil remediation, and waste management. Their technical expertise is particularly notable in the context of Japan Osaka's specific environmental challenges.</w:t>
      </w:r>
    </w:p>
    <w:p>
      <w:pPr>
        <w:pStyle w:val="BodyText"/>
      </w:pPr>
      <w:r>
        <w:t xml:space="preserve">For instance, in a recent project focused on improving wastewater treatment facilities in Osaka, the engineer successfully integrated advanced treatment technologies to meet stringent discharge standards set by the Osaka Prefectural Government. Their ability to design systems that balance efficiency, cost-effectiveness, and environmental compliance reflects a deep understanding of both engineering principles and local regulatory requirements.</w:t>
      </w:r>
    </w:p>
    <w:p>
      <w:pPr>
        <w:pStyle w:val="BodyText"/>
      </w:pPr>
      <w:r>
        <w:t xml:space="preserve">Additionally, the engineer has shown proficiency in conducting environmental impact assessments (EIAs) for large-scale infrastructure projects. Their EIAs have been praised for their thoroughness, accuracy, and alignment with the guidelines issued by the Ministry of the Environment of Japan. This ensures that projects in Japan Osaka are developed in a manner that minimizes adverse environmental impacts while supporting economic growth.</w:t>
      </w:r>
    </w:p>
    <w:bookmarkEnd w:id="23"/>
    <w:bookmarkStart w:id="24" w:name="regulatory-compliance"/>
    <w:p>
      <w:pPr>
        <w:pStyle w:val="Heading2"/>
      </w:pPr>
      <w:r>
        <w:t xml:space="preserve">4. Regulatory Compliance</w:t>
      </w:r>
    </w:p>
    <w:p>
      <w:pPr>
        <w:pStyle w:val="FirstParagraph"/>
      </w:pPr>
      <w:r>
        <w:t xml:space="preserve">Compliance with environmental regulations is a critical aspect of the Environmental Engineer's role, particularly in a jurisdiction as rigorous as Japan Osaka. The engineer has consistently demonstrated a commitment to adhering to national and local environmental laws, including the Basic Environment Law, the Water Pollution Control Act, and the Air Pollution Control Act.</w:t>
      </w:r>
    </w:p>
    <w:p>
      <w:pPr>
        <w:pStyle w:val="BodyText"/>
      </w:pPr>
      <w:r>
        <w:t xml:space="preserve">In one notable case, the engineer led a team in developing a comprehensive air quality management plan for an industrial zone in Osaka. The plan incorporated real-time monitoring systems and emission reduction strategies that exceeded the requirements of the Osaka Prefecture's Air Pollution Control Ordinance. This proactive approach not only ensured compliance but also contributed to improving public health and environmental quality in the area.</w:t>
      </w:r>
    </w:p>
    <w:p>
      <w:pPr>
        <w:pStyle w:val="BodyText"/>
      </w:pPr>
      <w:r>
        <w:t xml:space="preserve">The engineer's familiarity with Japanese regulatory frameworks, combined with their ability to interpret and apply these regulations effectively, has been a significant asset to their projects. Their work has helped clients navigate complex legal requirements while achieving their environmental and business objectives.</w:t>
      </w:r>
    </w:p>
    <w:bookmarkEnd w:id="24"/>
    <w:bookmarkStart w:id="25" w:name="project-management-and-leadership"/>
    <w:p>
      <w:pPr>
        <w:pStyle w:val="Heading2"/>
      </w:pPr>
      <w:r>
        <w:t xml:space="preserve">5. Project Management and Leadership</w:t>
      </w:r>
    </w:p>
    <w:p>
      <w:pPr>
        <w:pStyle w:val="FirstParagraph"/>
      </w:pPr>
      <w:r>
        <w:t xml:space="preserve">The Environmental Engineer has exhibited strong project management and leadership skills, which are essential for successfully delivering complex environmental projects in Japan Osaka. They have effectively coordinated multidisciplinary teams, managed budgets, and ensured timely completion of projects while maintaining high standards of quality and safety.</w:t>
      </w:r>
    </w:p>
    <w:p>
      <w:pPr>
        <w:pStyle w:val="BodyText"/>
      </w:pPr>
      <w:r>
        <w:t xml:space="preserve">One example of their leadership is a recent initiative to rehabilitate a contaminated brownfield site in Osaka. The engineer oversaw the entire project lifecycle, from initial site assessment and risk evaluation to the implementation of remediation measures and final verification. Their ability to communicate clearly with stakeholders, resolve conflicts, and adapt to unforeseen challenges was instrumental in the project's success.</w:t>
      </w:r>
    </w:p>
    <w:p>
      <w:pPr>
        <w:pStyle w:val="BodyText"/>
      </w:pPr>
      <w:r>
        <w:t xml:space="preserve">Furthermore, the engineer has fostered a culture of continuous improvement within their team, encouraging innovation and the adoption of new technologies. This has resulted in more efficient and sustainable solutions for clients operating in Japan Osaka.</w:t>
      </w:r>
    </w:p>
    <w:bookmarkEnd w:id="25"/>
    <w:bookmarkStart w:id="26" w:name="stakeholder-engagement-and-communication"/>
    <w:p>
      <w:pPr>
        <w:pStyle w:val="Heading2"/>
      </w:pPr>
      <w:r>
        <w:t xml:space="preserve">6. Stakeholder Engagement and Communication</w:t>
      </w:r>
    </w:p>
    <w:p>
      <w:pPr>
        <w:pStyle w:val="FirstParagraph"/>
      </w:pPr>
      <w:r>
        <w:t xml:space="preserve">Effective communication with stakeholders is a key component of the Environmental Engineer's role, particularly in a culturally diverse and highly collaborative environment like Japan Osaka. The engineer has demonstrated excellent interpersonal skills, building strong relationships with local government agencies, clients, contractors, and community groups.</w:t>
      </w:r>
    </w:p>
    <w:p>
      <w:pPr>
        <w:pStyle w:val="BodyText"/>
      </w:pPr>
      <w:r>
        <w:t xml:space="preserve">In a project involving the development of a green infrastructure plan for Osaka, the engineer conducted extensive consultations with community members to gather input and address concerns. This inclusive approach not only enhanced the project's acceptance but also ensured that the final design reflected the needs and values of the local population.</w:t>
      </w:r>
    </w:p>
    <w:p>
      <w:pPr>
        <w:pStyle w:val="BodyText"/>
      </w:pPr>
      <w:r>
        <w:t xml:space="preserve">The engineer's ability to communicate technical information in a clear and accessible manner has been particularly valuable in bridging the gap between engineering professionals and non-technical stakeholders. This has contributed to greater transparency and trust in the projects they oversee.</w:t>
      </w:r>
    </w:p>
    <w:bookmarkEnd w:id="26"/>
    <w:bookmarkStart w:id="27" w:name="innovation-and-sustainability"/>
    <w:p>
      <w:pPr>
        <w:pStyle w:val="Heading2"/>
      </w:pPr>
      <w:r>
        <w:t xml:space="preserve">7. Innovation and Sustainability</w:t>
      </w:r>
    </w:p>
    <w:p>
      <w:pPr>
        <w:pStyle w:val="FirstParagraph"/>
      </w:pPr>
      <w:r>
        <w:t xml:space="preserve">The Environmental Engineer has consistently demonstrated a commitment to innovation and sustainability, which are increasingly important in the context of Japan Osaka's efforts to achieve its environmental goals. They have incorporated cutting-edge technologies and sustainable practices into their projects, such as renewable energy integration, circular economy principles, and nature-based solutions.</w:t>
      </w:r>
    </w:p>
    <w:p>
      <w:pPr>
        <w:pStyle w:val="BodyText"/>
      </w:pPr>
      <w:r>
        <w:t xml:space="preserve">For example, in a recent project to upgrade a municipal waste management facility in Osaka, the engineer proposed the use of anaerobic digestion technology to convert organic waste into biogas. This not only reduced the volume of waste sent to landfills but also generated renewable energy, contributing to Osaka's broader sustainability objectives.</w:t>
      </w:r>
    </w:p>
    <w:p>
      <w:pPr>
        <w:pStyle w:val="BodyText"/>
      </w:pPr>
      <w:r>
        <w:t xml:space="preserve">The engineer's forward-thinking approach has positioned them as a leader in the field of environmental engineering in Japan Osaka, driving positive change and setting new standards for the industry.</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confirms that the Environmental Engineer under review possesses the technical expertise, regulatory knowledge, project management skills, and commitment to sustainability required to excel in their role within Japan Osaka. Their contributions have been significant in addressing the region's environmental challenges and promoting sustainable development.</w:t>
      </w:r>
    </w:p>
    <w:p>
      <w:pPr>
        <w:pStyle w:val="BodyText"/>
      </w:pPr>
      <w:r>
        <w:t xml:space="preserve">Based on the findings of this review, the following recommendations are made:</w:t>
      </w:r>
    </w:p>
    <w:p>
      <w:pPr>
        <w:numPr>
          <w:ilvl w:val="0"/>
          <w:numId w:val="1002"/>
        </w:numPr>
        <w:pStyle w:val="Compact"/>
      </w:pPr>
      <w:r>
        <w:t xml:space="preserve">Continue to stay updated on emerging environmental regulations and technologies relevant to Japan Osaka.</w:t>
      </w:r>
    </w:p>
    <w:p>
      <w:pPr>
        <w:numPr>
          <w:ilvl w:val="0"/>
          <w:numId w:val="1002"/>
        </w:numPr>
        <w:pStyle w:val="Compact"/>
      </w:pPr>
      <w:r>
        <w:t xml:space="preserve">Expand efforts to engage with local communities and stakeholders to enhance project acceptance and outcomes.</w:t>
      </w:r>
    </w:p>
    <w:p>
      <w:pPr>
        <w:numPr>
          <w:ilvl w:val="0"/>
          <w:numId w:val="1002"/>
        </w:numPr>
        <w:pStyle w:val="Compact"/>
      </w:pPr>
      <w:r>
        <w:t xml:space="preserve">Pursue opportunities for professional development and knowledge sharing within the environmental engineering community in Japan.</w:t>
      </w:r>
    </w:p>
    <w:p>
      <w:pPr>
        <w:pStyle w:val="FirstParagraph"/>
      </w:pPr>
      <w:r>
        <w:t xml:space="preserve">Overall, the Environmental Engineer has demonstrated exceptional competence and dedication, making them a valuable asset to the field of environmental engineering in Japan Osaka.</w:t>
      </w:r>
    </w:p>
    <w:bookmarkEnd w:id="28"/>
    <w:p>
      <w:pPr>
        <w:pStyle w:val="BodyText"/>
      </w:pPr>
      <w:r>
        <w:rPr>
          <w:bCs/>
          <w:b/>
        </w:rPr>
        <w:t xml:space="preserve">Prepared by:</w:t>
      </w:r>
    </w:p>
    <w:p>
      <w:pPr>
        <w:pStyle w:val="BodyText"/>
      </w:pPr>
      <w:r>
        <w:t xml:space="preserve">Senior Environmental Engineer</w:t>
      </w:r>
    </w:p>
    <w:p>
      <w:pPr>
        <w:pStyle w:val="BodyText"/>
      </w:pPr>
      <w:r>
        <w:t xml:space="preserve">Peer Review Panel</w:t>
      </w:r>
    </w:p>
    <w:p>
      <w:pPr>
        <w:pStyle w:val="BodyText"/>
      </w:pPr>
      <w:r>
        <w:t xml:space="preserve">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Japan Osaka</dc:title>
  <dc:creator/>
  <dc:language>en</dc:language>
  <cp:keywords/>
  <dcterms:created xsi:type="dcterms:W3CDTF">2026-10-10T06:29:59Z</dcterms:created>
  <dcterms:modified xsi:type="dcterms:W3CDTF">2026-10-10T06:29:59Z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