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Performance and Project Compliance Assessment</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Internal Quality Assurance Department</w:t>
      </w:r>
    </w:p>
    <w:bookmarkEnd w:id="20"/>
    <w:bookmarkStart w:id="21" w:name="introduction"/>
    <w:p>
      <w:pPr>
        <w:pStyle w:val="Heading2"/>
      </w:pPr>
      <w:r>
        <w:t xml:space="preserve">1. Introduction</w:t>
      </w:r>
    </w:p>
    <w:p>
      <w:pPr>
        <w:pStyle w:val="FirstParagraph"/>
      </w:pPr>
      <w:r>
        <w:t xml:space="preserve">This Peer Review Report has been conducted to evaluate the technical competence, regulatory compliance, and project management skills of an Environmental Engineer operating within the dynamic industrial landscape of Morocco Casablanca. As Casablanca continues to expand as the economic hub of Morocco, the demand for rigorous environmental stewardship has never been more critical. This review focuses on the engineer's ability to navigate local regulations, implement sustainable practices, and ensure that industrial operations align with both national standards and international best practices.</w:t>
      </w:r>
    </w:p>
    <w:bookmarkEnd w:id="21"/>
    <w:bookmarkStart w:id="22" w:name="scope-of-review"/>
    <w:p>
      <w:pPr>
        <w:pStyle w:val="Heading2"/>
      </w:pPr>
      <w:r>
        <w:t xml:space="preserve">2. Scope of Review</w:t>
      </w:r>
    </w:p>
    <w:p>
      <w:pPr>
        <w:pStyle w:val="FirstParagraph"/>
      </w:pPr>
      <w:r>
        <w:t xml:space="preserve">The scope of this Peer Review Report encompasses several key areas relevant to the role of an Environmental Engineer in Morocco Casablanca:</w:t>
      </w:r>
    </w:p>
    <w:p>
      <w:pPr>
        <w:numPr>
          <w:ilvl w:val="0"/>
          <w:numId w:val="1001"/>
        </w:numPr>
        <w:pStyle w:val="Compact"/>
      </w:pPr>
      <w:r>
        <w:t xml:space="preserve">Compliance with Moroccan environmental laws and regulations.</w:t>
      </w:r>
    </w:p>
    <w:p>
      <w:pPr>
        <w:numPr>
          <w:ilvl w:val="0"/>
          <w:numId w:val="1001"/>
        </w:numPr>
        <w:pStyle w:val="Compact"/>
      </w:pPr>
      <w:r>
        <w:t xml:space="preserve">Effectiveness of environmental impact assessments (EIAs) conducted.</w:t>
      </w:r>
    </w:p>
    <w:p>
      <w:pPr>
        <w:numPr>
          <w:ilvl w:val="0"/>
          <w:numId w:val="1001"/>
        </w:numPr>
        <w:pStyle w:val="Compact"/>
      </w:pPr>
      <w:r>
        <w:t xml:space="preserve">Implementation of waste management and water treatment strategies.</w:t>
      </w:r>
    </w:p>
    <w:p>
      <w:pPr>
        <w:numPr>
          <w:ilvl w:val="0"/>
          <w:numId w:val="1001"/>
        </w:numPr>
        <w:pStyle w:val="Compact"/>
      </w:pPr>
      <w:r>
        <w:t xml:space="preserve">Stakeholder engagement and communication with local authorities.</w:t>
      </w:r>
    </w:p>
    <w:p>
      <w:pPr>
        <w:numPr>
          <w:ilvl w:val="0"/>
          <w:numId w:val="1001"/>
        </w:numPr>
        <w:pStyle w:val="Compact"/>
      </w:pPr>
      <w:r>
        <w:t xml:space="preserve">Adherence to sustainability goals and corporate social responsibility (CSR) initiatives.</w:t>
      </w:r>
    </w:p>
    <w:bookmarkEnd w:id="22"/>
    <w:bookmarkStart w:id="23" w:name="regulatory-compliance"/>
    <w:p>
      <w:pPr>
        <w:pStyle w:val="Heading2"/>
      </w:pPr>
      <w:r>
        <w:t xml:space="preserve">3. Regulatory Compliance</w:t>
      </w:r>
    </w:p>
    <w:p>
      <w:pPr>
        <w:pStyle w:val="FirstParagraph"/>
      </w:pPr>
      <w:r>
        <w:t xml:space="preserve">One of the primary responsibilities of an Environmental Engineer in Morocco Casablanca is ensuring that all projects comply with the country's environmental regulations. The engineer under review has demonstrated a strong understanding of the relevant legal framework, including the General Code of the Environment and specific decrees related to industrial emissions and waste disposal.</w:t>
      </w:r>
    </w:p>
    <w:p>
      <w:pPr>
        <w:pStyle w:val="BodyText"/>
      </w:pPr>
      <w:r>
        <w:t xml:space="preserve">During the review, it was noted that the engineer has successfully obtained all necessary permits and approvals from the relevant authorities, such as the Ministry of Energy Transition and Sustainable Development. This is particularly important in Casablanca, where industrial activities are closely monitored due to their potential impact on air quality, water resources, and public health.</w:t>
      </w:r>
    </w:p>
    <w:bookmarkEnd w:id="23"/>
    <w:bookmarkStart w:id="24" w:name="environmental-impact-assessments"/>
    <w:p>
      <w:pPr>
        <w:pStyle w:val="Heading2"/>
      </w:pPr>
      <w:r>
        <w:t xml:space="preserve">4. Environmental Impact Assessments</w:t>
      </w:r>
    </w:p>
    <w:p>
      <w:pPr>
        <w:pStyle w:val="FirstParagraph"/>
      </w:pPr>
      <w:r>
        <w:t xml:space="preserve">The quality of Environmental Impact Assessments (EIAs) conducted by the engineer was thoroughly examined. The EIAs were found to be comprehensive, data-driven, and aligned with international standards. The engineer has effectively identified potential environmental risks associated with various projects in Morocco Casablanca and proposed mitigation measures that are both practical and cost-effective.</w:t>
      </w:r>
    </w:p>
    <w:p>
      <w:pPr>
        <w:pStyle w:val="BodyText"/>
      </w:pPr>
      <w:r>
        <w:t xml:space="preserve">For instance, in a recent project involving the expansion of a manufacturing facility, the engineer conducted a detailed analysis of air quality, noise levels, and water usage. The resulting EIA not only satisfied regulatory requirements but also provided valuable insights that helped the company optimize its operations and reduce its environmental footprint.</w:t>
      </w:r>
    </w:p>
    <w:bookmarkEnd w:id="24"/>
    <w:bookmarkStart w:id="25" w:name="waste-management-and-water-treatment"/>
    <w:p>
      <w:pPr>
        <w:pStyle w:val="Heading2"/>
      </w:pPr>
      <w:r>
        <w:t xml:space="preserve">5. Waste Management and Water Treatment</w:t>
      </w:r>
    </w:p>
    <w:p>
      <w:pPr>
        <w:pStyle w:val="FirstParagraph"/>
      </w:pPr>
      <w:r>
        <w:t xml:space="preserve">Waste management and water treatment are critical components of environmental engineering, especially in a rapidly growing city like Morocco Casablanca. The engineer has implemented innovative solutions for managing industrial waste, including recycling programs and partnerships with local waste management companies. These initiatives have significantly reduced the amount of waste sent to landfills and have contributed to the city's broader sustainability goals.</w:t>
      </w:r>
    </w:p>
    <w:p>
      <w:pPr>
        <w:pStyle w:val="BodyText"/>
      </w:pPr>
      <w:r>
        <w:t xml:space="preserve">In terms of water treatment, the engineer has overseen the installation of advanced filtration systems that ensure compliance with Moroccan water quality standards. These systems have not only improved the efficiency of water usage but have also minimized the discharge of pollutants into local water bodies, thereby protecting aquatic ecosystems and public health.</w:t>
      </w:r>
    </w:p>
    <w:bookmarkEnd w:id="25"/>
    <w:bookmarkStart w:id="26" w:name="stakeholder-engagement"/>
    <w:p>
      <w:pPr>
        <w:pStyle w:val="Heading2"/>
      </w:pPr>
      <w:r>
        <w:t xml:space="preserve">6. Stakeholder Engagement</w:t>
      </w:r>
    </w:p>
    <w:p>
      <w:pPr>
        <w:pStyle w:val="FirstParagraph"/>
      </w:pPr>
      <w:r>
        <w:t xml:space="preserve">Effective communication with stakeholders is essential for the success of any environmental project. The engineer has demonstrated strong interpersonal skills and has maintained positive relationships with local authorities, community leaders, and other stakeholders in Morocco Casablanca. Regular meetings and transparent reporting have helped build trust and ensure that all parties are informed about project progress and any potential environmental impacts.</w:t>
      </w:r>
    </w:p>
    <w:p>
      <w:pPr>
        <w:pStyle w:val="BodyText"/>
      </w:pPr>
      <w:r>
        <w:t xml:space="preserve">Additionally, the engineer has actively participated in public consultations and has incorporated feedback from the community into project planning. This approach has not only enhanced the social license to operate but has also fostered a sense of shared responsibility for environmental protection.</w:t>
      </w:r>
    </w:p>
    <w:bookmarkEnd w:id="26"/>
    <w:bookmarkStart w:id="27" w:name="sustainability-and-csr-initiatives"/>
    <w:p>
      <w:pPr>
        <w:pStyle w:val="Heading2"/>
      </w:pPr>
      <w:r>
        <w:t xml:space="preserve">7. Sustainability and CSR Initiatives</w:t>
      </w:r>
    </w:p>
    <w:p>
      <w:pPr>
        <w:pStyle w:val="FirstParagraph"/>
      </w:pPr>
      <w:r>
        <w:t xml:space="preserve">The engineer has been instrumental in advancing the company's sustainability and corporate social responsibility (CSR) initiatives in Morocco Casablanca. By integrating green technologies and sustainable practices into project designs, the engineer has helped the company reduce its carbon footprint and contribute to the fight against climate change.</w:t>
      </w:r>
    </w:p>
    <w:p>
      <w:pPr>
        <w:pStyle w:val="BodyText"/>
      </w:pPr>
      <w:r>
        <w:t xml:space="preserve">Furthermore, the engineer has organized training sessions and workshops for employees and local communities to raise awareness about environmental issues and promote sustainable behaviors. These efforts have not only improved the company's reputation but have also had a positive impact on the broader community.</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further enhance the performance of the Environmental Engineer in Morocco Casablanca:</w:t>
      </w:r>
    </w:p>
    <w:p>
      <w:pPr>
        <w:numPr>
          <w:ilvl w:val="0"/>
          <w:numId w:val="1002"/>
        </w:numPr>
        <w:pStyle w:val="Compact"/>
      </w:pPr>
      <w:r>
        <w:t xml:space="preserve">Continue to stay updated on changes in Moroccan environmental regulations and international best practices.</w:t>
      </w:r>
    </w:p>
    <w:p>
      <w:pPr>
        <w:numPr>
          <w:ilvl w:val="0"/>
          <w:numId w:val="1002"/>
        </w:numPr>
        <w:pStyle w:val="Compact"/>
      </w:pPr>
      <w:r>
        <w:t xml:space="preserve">Explore opportunities for collaboration with local universities and research institutions to drive innovation in environmental engineering.</w:t>
      </w:r>
    </w:p>
    <w:p>
      <w:pPr>
        <w:numPr>
          <w:ilvl w:val="0"/>
          <w:numId w:val="1002"/>
        </w:numPr>
        <w:pStyle w:val="Compact"/>
      </w:pPr>
      <w:r>
        <w:t xml:space="preserve">Enhance data collection and monitoring systems to provide more accurate and timely information on environmental performance.</w:t>
      </w:r>
    </w:p>
    <w:p>
      <w:pPr>
        <w:numPr>
          <w:ilvl w:val="0"/>
          <w:numId w:val="1002"/>
        </w:numPr>
        <w:pStyle w:val="Compact"/>
      </w:pPr>
      <w:r>
        <w:t xml:space="preserve">Expand community engagement efforts to include more diverse groups and ensure that all voices are heard.</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of the Environmental Engineer to the sustainable development of Morocco Casablanca. The engineer's expertise, dedication, and commitment to environmental protection have been instrumental in ensuring that industrial operations are conducted responsibly and in compliance with all relevant regulations. By continuing to build on these strengths and addressing the areas for improvement identified in this report, the engineer will play an even more vital role in shaping a greener and more sustainable future for Casablanca and beyond.</w:t>
      </w:r>
    </w:p>
    <w:bookmarkEnd w:id="29"/>
    <w:p>
      <w:pPr>
        <w:pStyle w:val="BodyText"/>
      </w:pPr>
      <w:r>
        <w:rPr>
          <w:bCs/>
          <w:b/>
        </w:rPr>
        <w:t xml:space="preserve">Prepared by:</w:t>
      </w:r>
    </w:p>
    <w:p>
      <w:pPr>
        <w:pStyle w:val="BodyText"/>
      </w:pPr>
      <w:r>
        <w:t xml:space="preserve">Senior Environmental Consultant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Casablanca, Morocco</dc:title>
  <dc:creator/>
  <dc:language>en</dc:language>
  <cp:keywords/>
  <dcterms:created xsi:type="dcterms:W3CDTF">2026-10-10T07:34:20Z</dcterms:created>
  <dcterms:modified xsi:type="dcterms:W3CDTF">2026-10-10T07:34:20Z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