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Assessment</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Dar es Salaam, Tanzania</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regulatory compliance, and project management capabilities of a Senior Environmental Engineer operating within the Dar es Salaam metropolitan area. The review focuses on the engineer's adherence to the standards set by the National Environment Management Council (NEMC) of Tanzania and their contribution to sustainable urban development in one of East Africa's most rapidly growing cities.</w:t>
      </w:r>
    </w:p>
    <w:p>
      <w:pPr>
        <w:pStyle w:val="BodyText"/>
      </w:pPr>
      <w:r>
        <w:t xml:space="preserve">The assessment covers a twelve-month period involving key projects related to wastewater treatment optimization, solid waste management strategies, and environmental impact assessments (EIA) for industrial zones in the Kigamboni and Mikocheni districts. The findings indicate a high level of technical competence, though specific areas regarding community engagement and data reporting efficiency require attention.</w:t>
      </w:r>
    </w:p>
    <w:bookmarkEnd w:id="21"/>
    <w:bookmarkStart w:id="22" w:name="X4bc4b1c7ef29040b8a00b7c589cb9a284653636"/>
    <w:p>
      <w:pPr>
        <w:pStyle w:val="Heading2"/>
      </w:pPr>
      <w:r>
        <w:t xml:space="preserve">2. Regulatory Compliance and Legal Framework</w:t>
      </w:r>
    </w:p>
    <w:p>
      <w:pPr>
        <w:pStyle w:val="FirstParagraph"/>
      </w:pPr>
      <w:r>
        <w:t xml:space="preserve">A primary responsibility of an Environmental Engineer in Tanzania is strict adherence to the Environmental Management Act of 2004. The subject demonstrated a robust understanding of the legal framework governing environmental protection in Dar es Salaam.</w:t>
      </w:r>
    </w:p>
    <w:p>
      <w:pPr>
        <w:pStyle w:val="BodyText"/>
      </w:pPr>
      <w:r>
        <w:t xml:space="preserve">Specifically, the engineer successfully navigated the complex permitting processes required for industrial clients operating near the Dar es Salaam coastline. The review confirms that all Environmental Impact Assessments (EIAs) and Initial Environmental Examinations (IEEs) submitted by the engineer were compliant with NEMC guidelines. Furthermore, the engineer effectively utilized the Environmental Management Regulations to mitigate risks associated with coastal erosion and marine pollution, which are critical issues for the city's infrastructure.</w:t>
      </w:r>
    </w:p>
    <w:bookmarkEnd w:id="22"/>
    <w:bookmarkStart w:id="25" w:name="X392e5d1d64edbce8c9b4b730794e47d2e5cae64"/>
    <w:p>
      <w:pPr>
        <w:pStyle w:val="Heading2"/>
      </w:pPr>
      <w:r>
        <w:t xml:space="preserve">3. Technical Competency and Project Execution</w:t>
      </w:r>
    </w:p>
    <w:bookmarkStart w:id="23" w:name="wastewater-management"/>
    <w:p>
      <w:pPr>
        <w:pStyle w:val="Heading3"/>
      </w:pPr>
      <w:r>
        <w:t xml:space="preserve">3.1 Wastewater Management</w:t>
      </w:r>
    </w:p>
    <w:p>
      <w:pPr>
        <w:pStyle w:val="FirstParagraph"/>
      </w:pPr>
      <w:r>
        <w:t xml:space="preserve">Dar es Salaam faces significant challenges regarding sewage disposal and water quality. The Environmental Engineer was tasked with designing a retrofitting solution for a municipal wastewater treatment plant in the Ilala district. The peer review highlights the engineer's innovative approach to integrating low-cost, high-efficiency filtration systems suitable for the local climate and resource constraints. The technical design reduced effluent turbidity by 40%, aligning with the World Bank's standards for urban sanitation in developing nations.</w:t>
      </w:r>
    </w:p>
    <w:bookmarkEnd w:id="23"/>
    <w:bookmarkStart w:id="24" w:name="solid-waste-and-pollution-control"/>
    <w:p>
      <w:pPr>
        <w:pStyle w:val="Heading3"/>
      </w:pPr>
      <w:r>
        <w:t xml:space="preserve">3.2 Solid Waste and Pollution Control</w:t>
      </w:r>
    </w:p>
    <w:p>
      <w:pPr>
        <w:pStyle w:val="FirstParagraph"/>
      </w:pPr>
      <w:r>
        <w:t xml:space="preserve">In the realm of solid waste management, the engineer proposed a decentralized waste processing model for the Kinondoni municipality. This proposal accounted for the high volume of plastic waste generated in the city. The technical feasibility study conducted by the engineer was thorough, analyzing lifecycle impacts and proposing recycling partnerships with local informal sector workers. This approach not only addressed environmental concerns but also integrated socio-economic factors specific to the Tanzanian context.</w:t>
      </w:r>
    </w:p>
    <w:bookmarkEnd w:id="24"/>
    <w:bookmarkEnd w:id="25"/>
    <w:bookmarkStart w:id="26" w:name="X09e4db01457f38cc250306fdf249ccbf3b6dc65"/>
    <w:p>
      <w:pPr>
        <w:pStyle w:val="Heading2"/>
      </w:pPr>
      <w:r>
        <w:t xml:space="preserve">4. Stakeholder Engagement and Community Impact</w:t>
      </w:r>
    </w:p>
    <w:p>
      <w:pPr>
        <w:pStyle w:val="FirstParagraph"/>
      </w:pPr>
      <w:r>
        <w:t xml:space="preserve">Effective environmental engineering in Dar es Salaam requires more than technical skill; it demands cultural sensitivity and strong communication with diverse stakeholders, including local government authorities (LGAs), community leaders, and private developers.</w:t>
      </w:r>
    </w:p>
    <w:p>
      <w:pPr>
        <w:pStyle w:val="BodyText"/>
      </w:pPr>
      <w:r>
        <w:t xml:space="preserve">The review notes that while the engineer excelled in technical presentations to government officials, there were gaps in community-level engagement. During the EIA process for a proposed logistics hub in Kigamboni, feedback from local residents regarding noise pollution and traffic congestion was not adequately incorporated into the final mitigation plan. For future projects, it is recommended that the engineer implement more robust public consultation mechanisms to ensure that the voices of vulnerable populations in Dar es Salaam are heard and addressed.</w:t>
      </w:r>
    </w:p>
    <w:bookmarkEnd w:id="26"/>
    <w:bookmarkStart w:id="27" w:name="data-management-and-reporting"/>
    <w:p>
      <w:pPr>
        <w:pStyle w:val="Heading2"/>
      </w:pPr>
      <w:r>
        <w:t xml:space="preserve">5. Data Management and Reporting</w:t>
      </w:r>
    </w:p>
    <w:p>
      <w:pPr>
        <w:pStyle w:val="FirstParagraph"/>
      </w:pPr>
      <w:r>
        <w:t xml:space="preserve">Accurate data collection is vital for monitoring environmental health. The Environmental Engineer utilized modern GIS (Geographic Information Systems) tools to map pollution hotspots across the city. However, the peer review identified inconsistencies in the frequency of data reporting to the NEMC. While the data quality was high, the timeliness of submission occasionally lagged behind statutory deadlines. Improving the internal workflow for data compilation will ensure better alignment with national reporting requirements.</w:t>
      </w:r>
    </w:p>
    <w:bookmarkEnd w:id="27"/>
    <w:bookmarkStart w:id="28" w:name="recommendations"/>
    <w:p>
      <w:pPr>
        <w:pStyle w:val="Heading2"/>
      </w:pPr>
      <w:r>
        <w:t xml:space="preserve">6. Recommendations</w:t>
      </w:r>
    </w:p>
    <w:p>
      <w:pPr>
        <w:pStyle w:val="FirstParagraph"/>
      </w:pPr>
      <w:r>
        <w:t xml:space="preserve">Based on the comprehensive evaluation, the following recommendations are made to enhance the performance of the Environmental Engineer in the Dar es Salaam context:</w:t>
      </w:r>
    </w:p>
    <w:p>
      <w:pPr>
        <w:numPr>
          <w:ilvl w:val="0"/>
          <w:numId w:val="1001"/>
        </w:numPr>
        <w:pStyle w:val="Compact"/>
      </w:pPr>
      <w:r>
        <w:rPr>
          <w:bCs/>
          <w:b/>
        </w:rPr>
        <w:t xml:space="preserve">Enhance Community Liaison:</w:t>
      </w:r>
      <w:r>
        <w:t xml:space="preserve"> </w:t>
      </w:r>
      <w:r>
        <w:t xml:space="preserve">Develop a structured protocol for community engagement that includes town hall meetings and simplified informational materials in Swahili to ensure broader public understanding of environmental projects.</w:t>
      </w:r>
    </w:p>
    <w:p>
      <w:pPr>
        <w:numPr>
          <w:ilvl w:val="0"/>
          <w:numId w:val="1001"/>
        </w:numPr>
        <w:pStyle w:val="Compact"/>
      </w:pPr>
      <w:r>
        <w:rPr>
          <w:bCs/>
          <w:b/>
        </w:rPr>
        <w:t xml:space="preserve">Strengthen Reporting Timelines:</w:t>
      </w:r>
      <w:r>
        <w:t xml:space="preserve"> </w:t>
      </w:r>
      <w:r>
        <w:t xml:space="preserve">Implement automated data tracking systems to ensure all environmental monitoring reports are submitted to the NEMC and local authorities within the mandated timeframes.</w:t>
      </w:r>
    </w:p>
    <w:p>
      <w:pPr>
        <w:numPr>
          <w:ilvl w:val="0"/>
          <w:numId w:val="1001"/>
        </w:numPr>
        <w:pStyle w:val="Compact"/>
      </w:pPr>
      <w:r>
        <w:rPr>
          <w:bCs/>
          <w:b/>
        </w:rPr>
        <w:t xml:space="preserve">Focus on Climate Resilience:</w:t>
      </w:r>
      <w:r>
        <w:t xml:space="preserve"> </w:t>
      </w:r>
      <w:r>
        <w:t xml:space="preserve">Given Dar es Salaam's vulnerability to climate change, the engineer should further specialize in climate-resilient infrastructure design, particularly regarding flood management and coastal protection.</w:t>
      </w:r>
    </w:p>
    <w:bookmarkEnd w:id="28"/>
    <w:bookmarkStart w:id="29" w:name="conclusion"/>
    <w:p>
      <w:pPr>
        <w:pStyle w:val="Heading2"/>
      </w:pPr>
      <w:r>
        <w:t xml:space="preserve">7. Conclusion</w:t>
      </w:r>
    </w:p>
    <w:p>
      <w:pPr>
        <w:pStyle w:val="FirstParagraph"/>
      </w:pPr>
      <w:r>
        <w:t xml:space="preserve">This Peer Review Report concludes that the Environmental Engineer possesses the necessary technical expertise and regulatory knowledge to operate effectively in Tanzania. Their work contributes positively to the environmental sustainability of Dar es Salaam. By addressing the identified areas for improvement, particularly in stakeholder engagement and reporting efficiency, the engineer will be well-positioned to lead larger-scale environmental initiatives that support the city's vision for sustainable urban growth.</w:t>
      </w:r>
    </w:p>
    <w:bookmarkEnd w:id="29"/>
    <w:bookmarkStart w:id="30" w:name="reviewers"/>
    <w:p>
      <w:pPr>
        <w:pStyle w:val="Heading3"/>
      </w:pPr>
      <w:r>
        <w:t xml:space="preserve">Reviewers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Name</w:t>
            </w:r>
          </w:p>
        </w:tc>
        <w:tc>
          <w:tcPr/>
          <w:p>
            <w:pPr>
              <w:pStyle w:val="Compact"/>
              <w:jc w:val="left"/>
            </w:pPr>
            <w:r>
              <w:t xml:space="preserve">Title</w:t>
            </w:r>
          </w:p>
        </w:tc>
        <w:tc>
          <w:tcPr/>
          <w:p>
            <w:pPr>
              <w:pStyle w:val="Compact"/>
              <w:jc w:val="left"/>
            </w:pPr>
            <w:r>
              <w:t xml:space="preserve">Affiliation</w:t>
            </w:r>
          </w:p>
        </w:tc>
      </w:tr>
      <w:tr>
        <w:tc>
          <w:tcPr/>
          <w:p>
            <w:pPr>
              <w:pStyle w:val="Compact"/>
              <w:jc w:val="left"/>
            </w:pPr>
            <w:r>
              <w:t xml:space="preserve">Dr. J. Mwangi</w:t>
            </w:r>
          </w:p>
        </w:tc>
        <w:tc>
          <w:tcPr/>
          <w:p>
            <w:pPr>
              <w:pStyle w:val="Compact"/>
              <w:jc w:val="left"/>
            </w:pPr>
            <w:r>
              <w:t xml:space="preserve">Senior Environmental Scientist</w:t>
            </w:r>
          </w:p>
        </w:tc>
        <w:tc>
          <w:tcPr/>
          <w:p>
            <w:pPr>
              <w:pStyle w:val="Compact"/>
              <w:jc w:val="left"/>
            </w:pPr>
            <w:r>
              <w:t xml:space="preserve">University of Dar es Salaam</w:t>
            </w:r>
          </w:p>
        </w:tc>
      </w:tr>
      <w:tr>
        <w:tc>
          <w:tcPr/>
          <w:p>
            <w:pPr>
              <w:pStyle w:val="Compact"/>
              <w:jc w:val="left"/>
            </w:pPr>
            <w:r>
              <w:t xml:space="preserve">Eng. S. Mrema</w:t>
            </w:r>
          </w:p>
        </w:tc>
        <w:tc>
          <w:tcPr/>
          <w:p>
            <w:pPr>
              <w:pStyle w:val="Compact"/>
              <w:jc w:val="left"/>
            </w:pPr>
            <w:r>
              <w:t xml:space="preserve">Principal Engineer</w:t>
            </w:r>
          </w:p>
        </w:tc>
        <w:tc>
          <w:tcPr/>
          <w:p>
            <w:pPr>
              <w:pStyle w:val="Compact"/>
              <w:jc w:val="left"/>
            </w:pPr>
            <w:r>
              <w:t xml:space="preserve">Tanzania Engineering Council</w:t>
            </w:r>
          </w:p>
        </w:tc>
      </w:tr>
    </w:tbl>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Dar es Salaam, Tanzania</dc:title>
  <dc:creator/>
  <dc:language>en</dc:language>
  <cp:keywords/>
  <dcterms:created xsi:type="dcterms:W3CDTF">2026-10-10T08:09:33Z</dcterms:created>
  <dcterms:modified xsi:type="dcterms:W3CDTF">2026-10-10T08:09:33Z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