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Santiago,</w:t>
      </w:r>
      <w:r>
        <w:t xml:space="preserve"> </w:t>
      </w:r>
      <w:r>
        <w:t xml:space="preserve">Chile</w:t>
      </w:r>
    </w:p>
    <w:bookmarkStart w:id="20" w:name="peer-review-report"/>
    <w:p>
      <w:pPr>
        <w:pStyle w:val="Heading1"/>
      </w:pPr>
      <w:r>
        <w:t xml:space="preserve">Peer Review Report</w:t>
      </w:r>
    </w:p>
    <w:p>
      <w:pPr>
        <w:pStyle w:val="FirstParagraph"/>
      </w:pPr>
      <w:r>
        <w:t xml:space="preserve">Professional Assessment of Creative Leadership and Technical Execution</w:t>
      </w:r>
    </w:p>
    <w:bookmarkEnd w:id="20"/>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Santiago, Chile</w:t>
      </w:r>
    </w:p>
    <w:p>
      <w:pPr>
        <w:pStyle w:val="BodyText"/>
      </w:pPr>
      <w:r>
        <w:rPr>
          <w:bCs/>
          <w:b/>
        </w:rPr>
        <w:t xml:space="preserve">Subject Role:</w:t>
      </w:r>
      <w:r>
        <w:t xml:space="preserve"> </w:t>
      </w:r>
      <w:r>
        <w:t xml:space="preserve">Film Director</w:t>
      </w:r>
    </w:p>
    <w:p>
      <w:pPr>
        <w:pStyle w:val="BodyText"/>
      </w:pPr>
      <w:r>
        <w:rPr>
          <w:bCs/>
          <w:b/>
        </w:rPr>
        <w:t xml:space="preserve">Project Title:</w:t>
      </w:r>
      <w:r>
        <w:t xml:space="preserve"> </w:t>
      </w:r>
      <w:r>
        <w:t xml:space="preserve">"Horizontes del Sur" (Fiction Feature)</w:t>
      </w:r>
    </w:p>
    <w:p>
      <w:pPr>
        <w:pStyle w:val="BodyText"/>
      </w:pPr>
      <w:r>
        <w:rPr>
          <w:bCs/>
          <w:b/>
        </w:rPr>
        <w:t xml:space="preserve">Reviewer Panel:</w:t>
      </w:r>
      <w:r>
        <w:t xml:space="preserve"> </w:t>
      </w:r>
      <w:r>
        <w:t xml:space="preserve">Santiago Cinema Guild &amp; Production Board</w:t>
      </w:r>
    </w:p>
    <w:p>
      <w:pPr>
        <w:pStyle w:val="BodyText"/>
      </w:pPr>
      <w:r>
        <w:rPr>
          <w:bCs/>
          <w:b/>
        </w:rPr>
        <w:t xml:space="preserve">Review Period:</w:t>
      </w:r>
      <w:r>
        <w:t xml:space="preserve"> </w:t>
      </w:r>
      <w:r>
        <w:t xml:space="preserve">Pre-production through Principal Photography</w:t>
      </w:r>
    </w:p>
    <w:bookmarkStart w:id="21" w:name="executive-summary"/>
    <w:p>
      <w:pPr>
        <w:pStyle w:val="Heading2"/>
      </w:pPr>
      <w:r>
        <w:t xml:space="preserve">1. Executive Summary</w:t>
      </w:r>
    </w:p>
    <w:p>
      <w:pPr>
        <w:pStyle w:val="FirstParagraph"/>
      </w:pPr>
      <w:r>
        <w:t xml:space="preserve">This Peer Review Report serves as a comprehensive evaluation of the Film Director's performance during the development and production phases of the feature film "Horizontes del Sur." Conducted within the vibrant cinematic landscape of Santiago, Chile, this assessment aims to provide objective feedback on the director's artistic vision, leadership capabilities, and technical proficiency. The review panel, comprised of seasoned industry professionals from the Chilean film sector, has analyzed the director's ability to navigate the unique cultural and logistical environment of Santiago while maintaining high artistic standards.</w:t>
      </w:r>
    </w:p>
    <w:p>
      <w:pPr>
        <w:pStyle w:val="BodyText"/>
      </w:pPr>
      <w:r>
        <w:t xml:space="preserve">The overall consensus is that the Film Director has demonstrated exceptional promise and a deep understanding of the local narrative context. The integration of Santiago's diverse urban and natural landscapes into the visual storytelling has been particularly noted as a strength. However, there are specific areas regarding schedule management and crew communication that require refinement to ensure the project meets its final delivery milestones.</w:t>
      </w:r>
    </w:p>
    <w:bookmarkEnd w:id="21"/>
    <w:bookmarkStart w:id="22" w:name="artistic-vision-and-narrative-cohesion"/>
    <w:p>
      <w:pPr>
        <w:pStyle w:val="Heading2"/>
      </w:pPr>
      <w:r>
        <w:t xml:space="preserve">2. Artistic Vision and Narrative Cohesion</w:t>
      </w:r>
    </w:p>
    <w:p>
      <w:pPr>
        <w:pStyle w:val="FirstParagraph"/>
      </w:pPr>
      <w:r>
        <w:t xml:space="preserve">The primary responsibility of a Film Director is to translate a script into a compelling visual and emotional experience. In this regard, the subject has shown a sophisticated grasp of cinematic language. The director's approach to framing scenes within the backdrop of Santiago—utilizing locations ranging from the historic center to the modern skyline of Las Condes—has added significant depth to the narrative.</w:t>
      </w:r>
    </w:p>
    <w:p>
      <w:pPr>
        <w:pStyle w:val="BodyText"/>
      </w:pPr>
      <w:r>
        <w:t xml:space="preserve">The panel observed that the director effectively leveraged the distinct lighting conditions of Chile's central valley to enhance the mood of the film. The use of natural light during the "golden hour" in the Andes foothills demonstrated a keen eye for aesthetic detail. Furthermore, the director's collaboration with the cinematographer resulted in a cohesive visual style that respects the authenticity of the Chilean setting without resorting to clichés.</w:t>
      </w:r>
    </w:p>
    <w:p>
      <w:pPr>
        <w:pStyle w:val="BodyText"/>
      </w:pPr>
      <w:r>
        <w:rPr>
          <w:bCs/>
          <w:b/>
        </w:rPr>
        <w:t xml:space="preserve">Key Strengths:</w:t>
      </w:r>
    </w:p>
    <w:p>
      <w:pPr>
        <w:numPr>
          <w:ilvl w:val="0"/>
          <w:numId w:val="1001"/>
        </w:numPr>
        <w:pStyle w:val="Compact"/>
      </w:pPr>
      <w:r>
        <w:t xml:space="preserve">Strong conceptual clarity regarding the film's thematic core.</w:t>
      </w:r>
    </w:p>
    <w:p>
      <w:pPr>
        <w:numPr>
          <w:ilvl w:val="0"/>
          <w:numId w:val="1001"/>
        </w:numPr>
        <w:pStyle w:val="Compact"/>
      </w:pPr>
      <w:r>
        <w:t xml:space="preserve">Effective use of local geography to support character development.</w:t>
      </w:r>
    </w:p>
    <w:p>
      <w:pPr>
        <w:numPr>
          <w:ilvl w:val="0"/>
          <w:numId w:val="1001"/>
        </w:numPr>
        <w:pStyle w:val="Compact"/>
      </w:pPr>
      <w:r>
        <w:t xml:space="preserve">Consistent tone maintained across all reviewed sequences.</w:t>
      </w:r>
    </w:p>
    <w:bookmarkEnd w:id="22"/>
    <w:bookmarkStart w:id="23" w:name="leadership-and-on-set-management"/>
    <w:p>
      <w:pPr>
        <w:pStyle w:val="Heading2"/>
      </w:pPr>
      <w:r>
        <w:t xml:space="preserve">3. Leadership and On-Set Management</w:t>
      </w:r>
    </w:p>
    <w:p>
      <w:pPr>
        <w:pStyle w:val="FirstParagraph"/>
      </w:pPr>
      <w:r>
        <w:t xml:space="preserve">Directing a film in Santiago involves coordinating a diverse team of local talent, international crew members, and production staff. The Film Director's leadership style was evaluated based on their ability to inspire the cast and crew while maintaining a professional and efficient workflow.</w:t>
      </w:r>
    </w:p>
    <w:p>
      <w:pPr>
        <w:pStyle w:val="BodyText"/>
      </w:pPr>
      <w:r>
        <w:t xml:space="preserve">Feedback from department heads indicates that the director fosters a collaborative environment. Actors have reported feeling supported and understood, leading to nuanced performances that capture the specific dialects and mannerisms of Santiago residents. The director's ability to communicate their vision clearly to the art department and costume designers has resulted in a production design that feels grounded and realistic.</w:t>
      </w:r>
    </w:p>
    <w:p>
      <w:pPr>
        <w:pStyle w:val="BodyText"/>
      </w:pPr>
      <w:r>
        <w:t xml:space="preserve">However, the review panel noted instances where decision-making processes were delayed, causing minor bottlenecks during shooting days. In the fast-paced environment of Santiago's production schedule, where location permits and weather windows can be tight, decisive leadership is crucial. The director is encouraged to streamline their approval processes for shot setups to maximize shooting efficiency.</w:t>
      </w:r>
    </w:p>
    <w:bookmarkEnd w:id="23"/>
    <w:bookmarkStart w:id="24" w:name="technical-proficiency-and-adaptability"/>
    <w:p>
      <w:pPr>
        <w:pStyle w:val="Heading2"/>
      </w:pPr>
      <w:r>
        <w:t xml:space="preserve">4. Technical Proficiency and Adaptability</w:t>
      </w:r>
    </w:p>
    <w:p>
      <w:pPr>
        <w:pStyle w:val="FirstParagraph"/>
      </w:pPr>
      <w:r>
        <w:t xml:space="preserve">A modern Film Director must possess a solid understanding of technical aspects, including camera movement, sound recording, and lighting setups. The subject demonstrated a good working knowledge of these elements, allowing for effective collaboration with the technical crew.</w:t>
      </w:r>
    </w:p>
    <w:p>
      <w:pPr>
        <w:pStyle w:val="BodyText"/>
      </w:pPr>
      <w:r>
        <w:t xml:space="preserve">One notable challenge in filming in Santiago is the variable weather and the logistical complexities of shooting in a densely populated urban area. The director showed commendable adaptability when faced with unexpected rain in the Maipo Valley, quickly adjusting the shooting schedule and modifying scene blocking to accommodate the conditions without compromising the narrative integrity. This flexibility is a vital skill for any director working in the Chilean market.</w:t>
      </w:r>
    </w:p>
    <w:bookmarkEnd w:id="24"/>
    <w:bookmarkStart w:id="25" w:name="cultural-sensitivity-and-local-context"/>
    <w:p>
      <w:pPr>
        <w:pStyle w:val="Heading2"/>
      </w:pPr>
      <w:r>
        <w:t xml:space="preserve">5. Cultural Sensitivity and Local Context</w:t>
      </w:r>
    </w:p>
    <w:p>
      <w:pPr>
        <w:pStyle w:val="FirstParagraph"/>
      </w:pPr>
      <w:r>
        <w:t xml:space="preserve">Given that this production is rooted in Chilean culture, the Film Director's sensitivity to local nuances was a critical evaluation criterion. The director has successfully avoided exoticizing the setting, instead presenting Santiago as a living, breathing character within the story.</w:t>
      </w:r>
    </w:p>
    <w:p>
      <w:pPr>
        <w:pStyle w:val="BodyText"/>
      </w:pPr>
      <w:r>
        <w:t xml:space="preserve">The use of local dialects, cultural references, and social dynamics was handled with respect and accuracy. This authenticity is essential for the film's reception both domestically in Chile and internationally. The director's engagement with local communities during location scouting also reflects a responsible approach to filmmaking that aligns with the growing standards of ethical production in the region.</w:t>
      </w:r>
    </w:p>
    <w:bookmarkEnd w:id="25"/>
    <w:bookmarkStart w:id="26" w:name="areas-for-improvement"/>
    <w:p>
      <w:pPr>
        <w:pStyle w:val="Heading2"/>
      </w:pPr>
      <w:r>
        <w:t xml:space="preserve">6. Areas for Improvement</w:t>
      </w:r>
    </w:p>
    <w:p>
      <w:pPr>
        <w:pStyle w:val="FirstParagraph"/>
      </w:pPr>
      <w:r>
        <w:t xml:space="preserve">While the overall performance is strong, the Peer Review Report identifies the following areas for development:</w:t>
      </w:r>
    </w:p>
    <w:p>
      <w:pPr>
        <w:numPr>
          <w:ilvl w:val="0"/>
          <w:numId w:val="1002"/>
        </w:numPr>
        <w:pStyle w:val="Compact"/>
      </w:pPr>
      <w:r>
        <w:rPr>
          <w:bCs/>
          <w:b/>
        </w:rPr>
        <w:t xml:space="preserve">Time Management:</w:t>
      </w:r>
      <w:r>
        <w:t xml:space="preserve"> </w:t>
      </w:r>
      <w:r>
        <w:t xml:space="preserve">The director should work more closely with the unit production manager to adhere strictly to the daily call sheets. Running behind schedule can increase costs and strain crew morale.</w:t>
      </w:r>
    </w:p>
    <w:p>
      <w:pPr>
        <w:numPr>
          <w:ilvl w:val="0"/>
          <w:numId w:val="1002"/>
        </w:numPr>
        <w:pStyle w:val="Compact"/>
      </w:pPr>
      <w:r>
        <w:rPr>
          <w:bCs/>
          <w:b/>
        </w:rPr>
        <w:t xml:space="preserve">Delegation:</w:t>
      </w:r>
      <w:r>
        <w:t xml:space="preserve"> </w:t>
      </w:r>
      <w:r>
        <w:t xml:space="preserve">There is a tendency to micromanage minor technical details. Trusting the expertise of department heads will allow the director to focus more on performance and overall picture.</w:t>
      </w:r>
    </w:p>
    <w:p>
      <w:pPr>
        <w:numPr>
          <w:ilvl w:val="0"/>
          <w:numId w:val="1002"/>
        </w:numPr>
        <w:pStyle w:val="Compact"/>
      </w:pPr>
      <w:r>
        <w:rPr>
          <w:bCs/>
          <w:b/>
        </w:rPr>
        <w:t xml:space="preserve">Post-Production Planning:</w:t>
      </w:r>
      <w:r>
        <w:t xml:space="preserve"> </w:t>
      </w:r>
      <w:r>
        <w:t xml:space="preserve">Early involvement in the editing process is recommended to ensure the director's vision is preserved, but without stifling the editor's creative input.</w:t>
      </w:r>
    </w:p>
    <w:bookmarkEnd w:id="26"/>
    <w:bookmarkStart w:id="27" w:name="quantitative-assessment"/>
    <w:p>
      <w:pPr>
        <w:pStyle w:val="Heading2"/>
      </w:pPr>
      <w:r>
        <w:t xml:space="preserve">7. Quantitative Assessment</w:t>
      </w:r>
    </w:p>
    <w:p>
      <w:pPr>
        <w:pStyle w:val="FirstParagraph"/>
      </w:pPr>
      <w:r>
        <w:t xml:space="preserve">Artistic Vision &amp; Creativity</w:t>
      </w:r>
      <w:r>
        <w:t xml:space="preserve"> </w:t>
      </w:r>
      <w:r>
        <w:t xml:space="preserve">9/10</w:t>
      </w:r>
    </w:p>
    <w:p>
      <w:pPr>
        <w:pStyle w:val="BodyText"/>
      </w:pPr>
      <w:r>
        <w:t xml:space="preserve">Leadership &amp; Communication</w:t>
      </w:r>
      <w:r>
        <w:t xml:space="preserve"> </w:t>
      </w:r>
      <w:r>
        <w:t xml:space="preserve">7.5/10</w:t>
      </w:r>
    </w:p>
    <w:p>
      <w:pPr>
        <w:pStyle w:val="BodyText"/>
      </w:pPr>
      <w:r>
        <w:t xml:space="preserve">Technical Execution</w:t>
      </w:r>
      <w:r>
        <w:t xml:space="preserve"> </w:t>
      </w:r>
      <w:r>
        <w:t xml:space="preserve">8/10</w:t>
      </w:r>
    </w:p>
    <w:p>
      <w:pPr>
        <w:pStyle w:val="BodyText"/>
      </w:pPr>
      <w:r>
        <w:t xml:space="preserve">Cultural Authenticity (Santiago Context)</w:t>
      </w:r>
      <w:r>
        <w:t xml:space="preserve"> </w:t>
      </w:r>
      <w:r>
        <w:t xml:space="preserve">9.5/10</w:t>
      </w:r>
    </w:p>
    <w:p>
      <w:pPr>
        <w:pStyle w:val="BodyText"/>
      </w:pPr>
      <w:r>
        <w:t xml:space="preserve">Schedule &amp; Budget Adherence</w:t>
      </w:r>
      <w:r>
        <w:t xml:space="preserve"> </w:t>
      </w:r>
      <w:r>
        <w:t xml:space="preserve">7/10</w:t>
      </w:r>
    </w:p>
    <w:p>
      <w:pPr>
        <w:pStyle w:val="BodyText"/>
      </w:pPr>
      <w:r>
        <w:rPr>
          <w:bCs/>
          <w:b/>
        </w:rPr>
        <w:t xml:space="preserve">Overall Rating</w:t>
      </w:r>
      <w:r>
        <w:t xml:space="preserve"> </w:t>
      </w:r>
      <w:r>
        <w:rPr>
          <w:bCs/>
          <w:b/>
        </w:rPr>
        <w:t xml:space="preserve">8.2/10</w:t>
      </w:r>
    </w:p>
    <w:bookmarkEnd w:id="27"/>
    <w:bookmarkStart w:id="28" w:name="conclusion-and-recommendations"/>
    <w:p>
      <w:pPr>
        <w:pStyle w:val="Heading2"/>
      </w:pPr>
      <w:r>
        <w:t xml:space="preserve">8. Conclusion and Recommendations</w:t>
      </w:r>
    </w:p>
    <w:p>
      <w:pPr>
        <w:pStyle w:val="FirstParagraph"/>
      </w:pPr>
      <w:r>
        <w:t xml:space="preserve">In conclusion, this Peer Review Report affirms that the Film Director is a talented and culturally attuned professional capable of delivering high-quality cinema in Santiago, Chile. Their ability to weave the city's unique atmosphere into the fabric of the story is a significant asset. With focused improvements in time management and delegation, the director is well-positioned to lead future projects of greater scale and complexity.</w:t>
      </w:r>
    </w:p>
    <w:p>
      <w:pPr>
        <w:pStyle w:val="BodyText"/>
      </w:pPr>
      <w:r>
        <w:t xml:space="preserve">The panel recommends the continuation of the current project with the suggested adjustments to the production workflow. We look forward to seeing the final cut of "Horizontes del Sur" and believe it will contribute positively to the Chilean film industry.</w:t>
      </w:r>
    </w:p>
    <w:p>
      <w:pPr>
        <w:pStyle w:val="BodyText"/>
      </w:pPr>
      <w:r>
        <w:br/>
      </w:r>
      <w:r>
        <w:t xml:space="preserve">Lead Reviewer</w:t>
      </w:r>
      <w:r>
        <w:br/>
      </w:r>
      <w:r>
        <w:t xml:space="preserve">Santiago Cinema Guild</w:t>
      </w:r>
    </w:p>
    <w:p>
      <w:pPr>
        <w:pStyle w:val="BodyText"/>
      </w:pPr>
      <w:r>
        <w:br/>
      </w:r>
      <w:r>
        <w:t xml:space="preserve">Production Board Chair</w:t>
      </w:r>
      <w:r>
        <w:br/>
      </w:r>
      <w:r>
        <w:t xml:space="preserve">Chile Film Commission</w:t>
      </w:r>
    </w:p>
    <w:p>
      <w:pPr>
        <w:pStyle w:val="BodyText"/>
      </w:pPr>
      <w:r>
        <w:t xml:space="preserve">© 2023 Santiago Cinema Guild &amp; Production Board. All rights reserved. This document is confidential and intended for internal review purposes only.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Santiago, Chile</dc:title>
  <dc:creator/>
  <dc:language>en</dc:language>
  <cp:keywords/>
  <dcterms:created xsi:type="dcterms:W3CDTF">2026-10-10T12:43:10Z</dcterms:created>
  <dcterms:modified xsi:type="dcterms:W3CDTF">2026-10-10T12:43:10Z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