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Beijing, China</w:t>
      </w:r>
    </w:p>
    <w:p>
      <w:pPr>
        <w:pStyle w:val="BodyText"/>
      </w:pPr>
      <w:r>
        <w:rPr>
          <w:bCs/>
          <w:b/>
        </w:rPr>
        <w:t xml:space="preserve">Subject:</w:t>
      </w:r>
      <w:r>
        <w:t xml:space="preserve"> </w:t>
      </w:r>
      <w:r>
        <w:t xml:space="preserve">Film Director (Candidate ID: FD-BJ-2023-089)</w:t>
      </w:r>
    </w:p>
    <w:p>
      <w:pPr>
        <w:pStyle w:val="BodyText"/>
      </w:pPr>
      <w:r>
        <w:rPr>
          <w:bCs/>
          <w:b/>
        </w:rPr>
        <w:t xml:space="preserve">Review Panel:</w:t>
      </w:r>
      <w:r>
        <w:t xml:space="preserve"> </w:t>
      </w:r>
      <w:r>
        <w:t xml:space="preserve">Beijing Film Industry Association</w:t>
      </w:r>
    </w:p>
    <w:p>
      <w:pPr>
        <w:pStyle w:val="BodyText"/>
      </w:pPr>
      <w:r>
        <w:rPr>
          <w:bCs/>
          <w:b/>
        </w:rPr>
        <w:t xml:space="preserve">Project Context:</w:t>
      </w:r>
      <w:r>
        <w:t xml:space="preserve"> </w:t>
      </w:r>
      <w:r>
        <w:t xml:space="preserve">"Echoes of the Capital" (Feature Film)</w:t>
      </w:r>
    </w:p>
    <w:p>
      <w:pPr>
        <w:pStyle w:val="BodyText"/>
      </w:pPr>
      <w:r>
        <w:rPr>
          <w:bCs/>
          <w:b/>
        </w:rPr>
        <w:t xml:space="preserve">Classification:</w:t>
      </w:r>
      <w:r>
        <w:t xml:space="preserve"> </w:t>
      </w:r>
      <w:r>
        <w:t xml:space="preserve">Confidential / Internal Use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vision, and operational management of the</w:t>
      </w:r>
      <w:r>
        <w:t xml:space="preserve"> </w:t>
      </w:r>
      <w:r>
        <w:rPr>
          <w:bCs/>
          <w:b/>
        </w:rPr>
        <w:t xml:space="preserve">Film Director</w:t>
      </w:r>
      <w:r>
        <w:t xml:space="preserve"> </w:t>
      </w:r>
      <w:r>
        <w:t xml:space="preserve">assigned to the production currently underway in</w:t>
      </w:r>
      <w:r>
        <w:t xml:space="preserve"> </w:t>
      </w:r>
      <w:r>
        <w:rPr>
          <w:bCs/>
          <w:b/>
        </w:rPr>
        <w:t xml:space="preserve">China Beijing</w:t>
      </w:r>
      <w:r>
        <w:t xml:space="preserve">. The review was conducted by a panel of senior industry professionals, including producers, cinematographers, and script supervisors, to assess the director's alignment with the project's creative goals and their adherence to the rigorous standards of the Chinese film industry.</w:t>
      </w:r>
    </w:p>
    <w:p>
      <w:pPr>
        <w:pStyle w:val="BodyText"/>
      </w:pPr>
      <w:r>
        <w:t xml:space="preserve">The assessment focuses on the director's ability to navigate the unique cultural and logistical landscape of Beijing, their technical proficiency in visual storytelling, and their leadership style within a high-pressure production environment. The overall rating for this</w:t>
      </w:r>
      <w:r>
        <w:t xml:space="preserve"> </w:t>
      </w:r>
      <w:r>
        <w:rPr>
          <w:bCs/>
          <w:b/>
        </w:rPr>
        <w:t xml:space="preserve">Film Director</w:t>
      </w:r>
      <w:r>
        <w:t xml:space="preserve"> </w:t>
      </w:r>
      <w:r>
        <w:t xml:space="preserve">is</w:t>
      </w:r>
      <w:r>
        <w:t xml:space="preserve"> </w:t>
      </w:r>
      <w:r>
        <w:rPr>
          <w:bCs/>
          <w:b/>
        </w:rPr>
        <w:t xml:space="preserve">Highly Commended</w:t>
      </w:r>
      <w:r>
        <w:t xml:space="preserve">, with specific recommendations regarding cross-cultural communication and pacing.</w:t>
      </w:r>
    </w:p>
    <w:bookmarkEnd w:id="21"/>
    <w:bookmarkStart w:id="22" w:name="artistic-vision-and-cultural-integration"/>
    <w:p>
      <w:pPr>
        <w:pStyle w:val="Heading2"/>
      </w:pPr>
      <w:r>
        <w:t xml:space="preserve">2. Artistic Vision and Cultural Integration</w:t>
      </w:r>
    </w:p>
    <w:p>
      <w:pPr>
        <w:pStyle w:val="FirstParagraph"/>
      </w:pPr>
      <w:r>
        <w:t xml:space="preserve">A critical component of this</w:t>
      </w:r>
      <w:r>
        <w:t xml:space="preserve"> </w:t>
      </w:r>
      <w:r>
        <w:rPr>
          <w:bCs/>
          <w:b/>
        </w:rPr>
        <w:t xml:space="preserve">Peer Review Report</w:t>
      </w:r>
      <w:r>
        <w:t xml:space="preserve"> </w:t>
      </w:r>
      <w:r>
        <w:t xml:space="preserve">is the evaluation of how the</w:t>
      </w:r>
      <w:r>
        <w:t xml:space="preserve"> </w:t>
      </w:r>
      <w:r>
        <w:rPr>
          <w:bCs/>
          <w:b/>
        </w:rPr>
        <w:t xml:space="preserve">Film Director</w:t>
      </w:r>
      <w:r>
        <w:t xml:space="preserve"> </w:t>
      </w:r>
      <w:r>
        <w:t xml:space="preserve">integrates the narrative with the setting of</w:t>
      </w:r>
      <w:r>
        <w:t xml:space="preserve"> </w:t>
      </w:r>
      <w:r>
        <w:rPr>
          <w:bCs/>
          <w:b/>
        </w:rPr>
        <w:t xml:space="preserve">China Beijing</w:t>
      </w:r>
      <w:r>
        <w:t xml:space="preserve">. The director has demonstrated a profound respect for the city's dual identity as a historical capital and a futuristic metropolis. The visual language employed effectively utilizes iconic landmarks, such as the Forbidden City and the CBD skyline, not merely as backdrops but as narrative devices that reflect the internal conflict of the protagonists.</w:t>
      </w:r>
    </w:p>
    <w:p>
      <w:pPr>
        <w:pStyle w:val="BodyText"/>
      </w:pPr>
      <w:r>
        <w:t xml:space="preserve">The panel noted the director's sensitivity to local cultural nuances. In scenes depicting traditional family dynamics within a Hutong neighborhood, the direction was authentic and avoided stereotypical tropes often found in foreign productions. This cultural competence is vital for a</w:t>
      </w:r>
      <w:r>
        <w:t xml:space="preserve"> </w:t>
      </w:r>
      <w:r>
        <w:rPr>
          <w:bCs/>
          <w:b/>
        </w:rPr>
        <w:t xml:space="preserve">Film Director</w:t>
      </w:r>
      <w:r>
        <w:t xml:space="preserve"> </w:t>
      </w:r>
      <w:r>
        <w:t xml:space="preserve">operating in</w:t>
      </w:r>
      <w:r>
        <w:t xml:space="preserve"> </w:t>
      </w:r>
      <w:r>
        <w:rPr>
          <w:bCs/>
          <w:b/>
        </w:rPr>
        <w:t xml:space="preserve">China Beijing</w:t>
      </w:r>
      <w:r>
        <w:t xml:space="preserve">, ensuring that the final product resonates with domestic audiences while maintaining international appeal. The color grading and lighting choices further enhance this atmosphere, capturing the distinct haze and neon vibrancy characteristic of the city.</w:t>
      </w:r>
    </w:p>
    <w:bookmarkEnd w:id="22"/>
    <w:bookmarkStart w:id="23" w:name="Xb218ff8f163818ae46ca09ca88d5f66c1709572"/>
    <w:p>
      <w:pPr>
        <w:pStyle w:val="Heading2"/>
      </w:pPr>
      <w:r>
        <w:t xml:space="preserve">3. Technical Proficiency and On-Set Management</w:t>
      </w:r>
    </w:p>
    <w:p>
      <w:pPr>
        <w:pStyle w:val="FirstParagraph"/>
      </w:pPr>
      <w:r>
        <w:t xml:space="preserve">From a technical standpoint, the</w:t>
      </w:r>
      <w:r>
        <w:t xml:space="preserve"> </w:t>
      </w:r>
      <w:r>
        <w:rPr>
          <w:bCs/>
          <w:b/>
        </w:rPr>
        <w:t xml:space="preserve">Film Director</w:t>
      </w:r>
      <w:r>
        <w:t xml:space="preserve"> </w:t>
      </w:r>
      <w:r>
        <w:t xml:space="preserve">exhibits a strong command of camera language and blocking. The review panel observed several complex tracking shots in the bustling streets of Wangfujing, which were executed with precision. The director's collaboration with the Director of Photography (DP) was seamless, resulting in a cohesive visual style that balances handheld realism with stabilized grandeur.</w:t>
      </w:r>
    </w:p>
    <w:p>
      <w:pPr>
        <w:pStyle w:val="BodyText"/>
      </w:pPr>
      <w:r>
        <w:t xml:space="preserve">However, this</w:t>
      </w:r>
      <w:r>
        <w:t xml:space="preserve"> </w:t>
      </w:r>
      <w:r>
        <w:rPr>
          <w:bCs/>
          <w:b/>
        </w:rPr>
        <w:t xml:space="preserve">Peer Review Report</w:t>
      </w:r>
      <w:r>
        <w:t xml:space="preserve"> </w:t>
      </w:r>
      <w:r>
        <w:t xml:space="preserve">must address areas of operational efficiency. While the creative output is exceptional, the director's schedule management during the initial weeks of shooting in</w:t>
      </w:r>
      <w:r>
        <w:t xml:space="preserve"> </w:t>
      </w:r>
      <w:r>
        <w:rPr>
          <w:bCs/>
          <w:b/>
        </w:rPr>
        <w:t xml:space="preserve">China Beijing</w:t>
      </w:r>
      <w:r>
        <w:t xml:space="preserve"> </w:t>
      </w:r>
      <w:r>
        <w:t xml:space="preserve">faced challenges. The complexity of securing filming permits in central Beijing requires meticulous planning. The director occasionally underestimated the time required for location transitions due to traffic congestion and security protocols. It is recommended that the</w:t>
      </w:r>
      <w:r>
        <w:t xml:space="preserve"> </w:t>
      </w:r>
      <w:r>
        <w:rPr>
          <w:bCs/>
          <w:b/>
        </w:rPr>
        <w:t xml:space="preserve">Film Director</w:t>
      </w:r>
      <w:r>
        <w:t xml:space="preserve"> </w:t>
      </w:r>
      <w:r>
        <w:t xml:space="preserve">delegate more logistical authority to the production manager to ensure the shooting schedule remains on track.</w:t>
      </w:r>
    </w:p>
    <w:bookmarkEnd w:id="23"/>
    <w:bookmarkStart w:id="24" w:name="leadership-and-crew-dynamics"/>
    <w:p>
      <w:pPr>
        <w:pStyle w:val="Heading2"/>
      </w:pPr>
      <w:r>
        <w:t xml:space="preserve">4. Leadership and Crew Dynamics</w:t>
      </w:r>
    </w:p>
    <w:p>
      <w:pPr>
        <w:pStyle w:val="FirstParagraph"/>
      </w:pPr>
      <w:r>
        <w:t xml:space="preserve">The leadership style of the</w:t>
      </w:r>
      <w:r>
        <w:t xml:space="preserve"> </w:t>
      </w:r>
      <w:r>
        <w:rPr>
          <w:bCs/>
          <w:b/>
        </w:rPr>
        <w:t xml:space="preserve">Film Director</w:t>
      </w:r>
      <w:r>
        <w:t xml:space="preserve"> </w:t>
      </w:r>
      <w:r>
        <w:t xml:space="preserve">was evaluated through interviews with key department heads. The consensus is that the director fosters a collaborative environment, encouraging input from the art department and sound team. This is particularly important in</w:t>
      </w:r>
      <w:r>
        <w:t xml:space="preserve"> </w:t>
      </w:r>
      <w:r>
        <w:rPr>
          <w:bCs/>
          <w:b/>
        </w:rPr>
        <w:t xml:space="preserve">China Beijing</w:t>
      </w:r>
      <w:r>
        <w:t xml:space="preserve">, where the production crew often consists of a mix of veteran local technicians and international specialists.</w:t>
      </w:r>
    </w:p>
    <w:p>
      <w:pPr>
        <w:pStyle w:val="BodyText"/>
      </w:pPr>
      <w:r>
        <w:t xml:space="preserve">The director's ability to bridge the gap between these two groups has been largely successful. By maintaining a calm demeanor during high-stress situations, such as unexpected weather changes affecting outdoor shoots near the Great Wall, the director maintained morale. Nevertheless, the</w:t>
      </w:r>
      <w:r>
        <w:t xml:space="preserve"> </w:t>
      </w:r>
      <w:r>
        <w:rPr>
          <w:bCs/>
          <w:b/>
        </w:rPr>
        <w:t xml:space="preserve">Peer Review Report</w:t>
      </w:r>
      <w:r>
        <w:t xml:space="preserve"> </w:t>
      </w:r>
      <w:r>
        <w:t xml:space="preserve">suggests that the director should be more explicit in communicating final decisions to avoid ambiguity, which can sometimes arise due to language barriers or differing professional expectations.</w:t>
      </w:r>
    </w:p>
    <w:bookmarkEnd w:id="24"/>
    <w:bookmarkStart w:id="25" w:name="compliance-and-regulatory-adherence"/>
    <w:p>
      <w:pPr>
        <w:pStyle w:val="Heading2"/>
      </w:pPr>
      <w:r>
        <w:t xml:space="preserve">5. Compliance and Regulatory Adherence</w:t>
      </w:r>
    </w:p>
    <w:p>
      <w:pPr>
        <w:pStyle w:val="FirstParagraph"/>
      </w:pPr>
      <w:r>
        <w:t xml:space="preserve">Operating in</w:t>
      </w:r>
      <w:r>
        <w:t xml:space="preserve"> </w:t>
      </w:r>
      <w:r>
        <w:rPr>
          <w:bCs/>
          <w:b/>
        </w:rPr>
        <w:t xml:space="preserve">China Beijing</w:t>
      </w:r>
      <w:r>
        <w:t xml:space="preserve"> </w:t>
      </w:r>
      <w:r>
        <w:t xml:space="preserve">requires strict adherence to national film regulations and content guidelines. This</w:t>
      </w:r>
      <w:r>
        <w:t xml:space="preserve"> </w:t>
      </w:r>
      <w:r>
        <w:rPr>
          <w:bCs/>
          <w:b/>
        </w:rPr>
        <w:t xml:space="preserve">Peer Review Report</w:t>
      </w:r>
      <w:r>
        <w:t xml:space="preserve"> </w:t>
      </w:r>
      <w:r>
        <w:t xml:space="preserve">confirms that the</w:t>
      </w:r>
      <w:r>
        <w:t xml:space="preserve"> </w:t>
      </w:r>
      <w:r>
        <w:rPr>
          <w:bCs/>
          <w:b/>
        </w:rPr>
        <w:t xml:space="preserve">Film Director</w:t>
      </w:r>
      <w:r>
        <w:t xml:space="preserve"> </w:t>
      </w:r>
      <w:r>
        <w:t xml:space="preserve">has worked closely with the production's legal and compliance team to ensure all scenes meet the necessary standards. There were no instances of non-compliance observed during the review period. The director demonstrated a proactive approach to script adjustments, ensuring that the narrative remains engaging while respecting local regulatory frameworks.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is a talented and culturally aware professional capable of delivering a high-quality production in</w:t>
      </w:r>
      <w:r>
        <w:t xml:space="preserve"> </w:t>
      </w:r>
      <w:r>
        <w:rPr>
          <w:bCs/>
          <w:b/>
        </w:rPr>
        <w:t xml:space="preserve">China Beijing</w:t>
      </w:r>
      <w:r>
        <w:t xml:space="preserve">. Their artistic vision is strong, and their technical skills are well-suited to the demands of modern cinema.</w:t>
      </w:r>
    </w:p>
    <w:p>
      <w:pPr>
        <w:pStyle w:val="BodyText"/>
      </w:pPr>
      <w:r>
        <w:rPr>
          <w:bCs/>
          <w:b/>
        </w:rPr>
        <w:t xml:space="preserve">Recommendations:</w:t>
      </w:r>
    </w:p>
    <w:p>
      <w:pPr>
        <w:numPr>
          <w:ilvl w:val="0"/>
          <w:numId w:val="1001"/>
        </w:numPr>
        <w:pStyle w:val="Compact"/>
      </w:pPr>
      <w:r>
        <w:rPr>
          <w:bCs/>
          <w:b/>
        </w:rPr>
        <w:t xml:space="preserve">Logistical Planning:</w:t>
      </w:r>
      <w:r>
        <w:t xml:space="preserve"> </w:t>
      </w:r>
      <w:r>
        <w:t xml:space="preserve">Enhance pre-production scheduling to account for Beijing-specific logistical hurdles.</w:t>
      </w:r>
    </w:p>
    <w:p>
      <w:pPr>
        <w:numPr>
          <w:ilvl w:val="0"/>
          <w:numId w:val="1001"/>
        </w:numPr>
        <w:pStyle w:val="Compact"/>
      </w:pPr>
      <w:r>
        <w:rPr>
          <w:bCs/>
          <w:b/>
        </w:rPr>
        <w:t xml:space="preserve">Communication:</w:t>
      </w:r>
      <w:r>
        <w:t xml:space="preserve"> </w:t>
      </w:r>
      <w:r>
        <w:t xml:space="preserve">Implement clearer decision-making protocols to streamline communication between international and local crew members.</w:t>
      </w:r>
    </w:p>
    <w:p>
      <w:pPr>
        <w:numPr>
          <w:ilvl w:val="0"/>
          <w:numId w:val="1001"/>
        </w:numPr>
        <w:pStyle w:val="Compact"/>
      </w:pPr>
      <w:r>
        <w:rPr>
          <w:bCs/>
          <w:b/>
        </w:rPr>
        <w:t xml:space="preserve">Cultural Depth:</w:t>
      </w:r>
      <w:r>
        <w:t xml:space="preserve"> </w:t>
      </w:r>
      <w:r>
        <w:t xml:space="preserve">Continue to leverage local consultants to deepen the authenticity of the narrative.</w:t>
      </w:r>
    </w:p>
    <w:p>
      <w:pPr>
        <w:pStyle w:val="FirstParagraph"/>
      </w:pPr>
      <w:r>
        <w:t xml:space="preserve">The panel recommends the continuation of the director's role for the remainder of the production and post-production phases.</w:t>
      </w:r>
    </w:p>
    <w:bookmarkEnd w:id="26"/>
    <w:p>
      <w:pPr>
        <w:pStyle w:val="BodyText"/>
      </w:pPr>
      <w:r>
        <w:rPr>
          <w:bCs/>
          <w:b/>
        </w:rPr>
        <w:t xml:space="preserve">Lead Reviewer:</w:t>
      </w:r>
    </w:p>
    <w:p>
      <w:pPr>
        <w:pStyle w:val="BodyText"/>
      </w:pPr>
      <w:r>
        <w:t xml:space="preserve">Dr. Wei Zhang</w:t>
      </w:r>
    </w:p>
    <w:p>
      <w:pPr>
        <w:pStyle w:val="BodyText"/>
      </w:pPr>
      <w:r>
        <w:t xml:space="preserve">Senior Industry Analyst</w:t>
      </w:r>
    </w:p>
    <w:p>
      <w:pPr>
        <w:pStyle w:val="BodyText"/>
      </w:pPr>
      <w:r>
        <w:t xml:space="preserve">Signature</w:t>
      </w:r>
    </w:p>
    <w:p>
      <w:pPr>
        <w:pStyle w:val="BodyText"/>
      </w:pPr>
      <w:r>
        <w:rPr>
          <w:bCs/>
          <w:b/>
        </w:rPr>
        <w:t xml:space="preserve">Production Executive:</w:t>
      </w:r>
    </w:p>
    <w:p>
      <w:pPr>
        <w:pStyle w:val="BodyText"/>
      </w:pPr>
      <w:r>
        <w:t xml:space="preserve">Sarah Jenkins</w:t>
      </w:r>
    </w:p>
    <w:p>
      <w:pPr>
        <w:pStyle w:val="BodyText"/>
      </w:pPr>
      <w:r>
        <w:t xml:space="preserve">Head of International Productions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Beijing, China</dc:title>
  <dc:creator/>
  <dc:language>en</dc:language>
  <cp:keywords/>
  <dcterms:created xsi:type="dcterms:W3CDTF">2026-10-10T04:55:35Z</dcterms:created>
  <dcterms:modified xsi:type="dcterms:W3CDTF">2026-10-10T04:55:35Z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