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Film</w:t>
      </w:r>
      <w:r>
        <w:t xml:space="preserve"> </w:t>
      </w:r>
      <w:r>
        <w:t xml:space="preserve">Director</w:t>
      </w:r>
      <w:r>
        <w:t xml:space="preserve"> </w:t>
      </w:r>
      <w:r>
        <w:t xml:space="preserve">-</w:t>
      </w:r>
      <w:r>
        <w:t xml:space="preserve"> </w:t>
      </w:r>
      <w:r>
        <w:t xml:space="preserve">Bogotá,</w:t>
      </w:r>
      <w:r>
        <w:t xml:space="preserve"> </w:t>
      </w:r>
      <w:r>
        <w:t xml:space="preserve">Colombia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Evaluation of Film Director</w:t>
      </w:r>
    </w:p>
    <w:p>
      <w:pPr>
        <w:pStyle w:val="BodyText"/>
      </w:pPr>
      <w:r>
        <w:rPr>
          <w:bCs/>
          <w:b/>
        </w:rPr>
        <w:t xml:space="preserve">Location:</w:t>
      </w:r>
      <w:r>
        <w:t xml:space="preserve"> </w:t>
      </w:r>
      <w:r>
        <w:t xml:space="preserve">Bogotá, Colombia</w:t>
      </w:r>
    </w:p>
    <w:p>
      <w:pPr>
        <w:pStyle w:val="BodyText"/>
      </w:pPr>
      <w:r>
        <w:rPr>
          <w:bCs/>
          <w:b/>
        </w:rPr>
        <w:t xml:space="preserve">Date:</w:t>
      </w:r>
      <w:r>
        <w:t xml:space="preserve"> </w:t>
      </w:r>
      <w:r>
        <w:t xml:space="preserve">October 24, 2023</w:t>
      </w:r>
    </w:p>
    <w:p>
      <w:pPr>
        <w:pStyle w:val="BodyText"/>
      </w:pPr>
      <w:r>
        <w:rPr>
          <w:bCs/>
          <w:b/>
        </w:rPr>
        <w:t xml:space="preserve">Prepared By:</w:t>
      </w:r>
      <w:r>
        <w:t xml:space="preserve"> </w:t>
      </w:r>
      <w:r>
        <w:t xml:space="preserve">Independent Peer Review Committee</w:t>
      </w:r>
    </w:p>
    <w:bookmarkEnd w:id="20"/>
    <w:bookmarkStart w:id="21" w:name="executive-summary"/>
    <w:p>
      <w:pPr>
        <w:pStyle w:val="Heading2"/>
      </w:pPr>
      <w:r>
        <w:t xml:space="preserve">1. Executive Summary</w:t>
      </w:r>
    </w:p>
    <w:p>
      <w:pPr>
        <w:pStyle w:val="FirstParagraph"/>
      </w:pPr>
      <w:r>
        <w:t xml:space="preserve">This Peer Review Report has been commissioned to evaluate the professional competency, artistic vision, and operational management of a Film Director currently operating within the vibrant cinematic landscape of Bogotá, Colombia. The purpose of this document is to provide a comprehensive assessment based on industry standards, local cultural relevance, and technical proficiency. The review focuses on the director's ability to navigate the unique challenges and opportunities presented by the Colombian film industry, specifically within the capital city's production environment.</w:t>
      </w:r>
    </w:p>
    <w:p>
      <w:pPr>
        <w:pStyle w:val="BodyText"/>
      </w:pPr>
      <w:r>
        <w:t xml:space="preserve">The evaluation process involved a detailed analysis of recent projects, interviews with crew members and producers, and a review of the director's adherence to safety protocols and creative methodologies. The findings indicate a high level of professional dedication, though specific areas regarding resource management and cross-cultural communication require attention to ensure continued success in the competitive market of Bogotá.</w:t>
      </w:r>
    </w:p>
    <w:bookmarkEnd w:id="21"/>
    <w:bookmarkStart w:id="22" w:name="introduction-and-context"/>
    <w:p>
      <w:pPr>
        <w:pStyle w:val="Heading2"/>
      </w:pPr>
      <w:r>
        <w:t xml:space="preserve">2. Introduction and Context</w:t>
      </w:r>
    </w:p>
    <w:p>
      <w:pPr>
        <w:pStyle w:val="FirstParagraph"/>
      </w:pPr>
      <w:r>
        <w:t xml:space="preserve">The role of a Film Director is pivotal in the creation of any audiovisual project. In the context of Colombia, and specifically Bogotá, this role is further complicated by the need to balance international cinematic standards with local storytelling traditions. Bogotá has emerged as a hub for film production in Latin America, offering diverse locations, talented crews, and significant government support through entities like Proimágenes Colombia.</w:t>
      </w:r>
    </w:p>
    <w:p>
      <w:pPr>
        <w:pStyle w:val="BodyText"/>
      </w:pPr>
      <w:r>
        <w:t xml:space="preserve">This Peer Review Report aims to assess whether the subject Film Director effectively leverages these local advantages while maintaining artistic integrity. The review considers the director's impact on the local ecosystem, their ability to manage budgets typical of Colombian productions, and their contribution to the cultural narrative of the region.</w:t>
      </w:r>
    </w:p>
    <w:bookmarkEnd w:id="22"/>
    <w:bookmarkStart w:id="23" w:name="artistic-vision-and-storytelling"/>
    <w:p>
      <w:pPr>
        <w:pStyle w:val="Heading2"/>
      </w:pPr>
      <w:r>
        <w:t xml:space="preserve">3. Artistic Vision and Storytelling</w:t>
      </w:r>
    </w:p>
    <w:p>
      <w:pPr>
        <w:pStyle w:val="FirstParagraph"/>
      </w:pPr>
      <w:r>
        <w:t xml:space="preserve">The primary function of a Film Director is to translate a script into a visual and emotional experience. The subject demonstrates a strong grasp of narrative structure and visual composition. Their recent work in Bogotá showcases an ability to utilize the city's distinct architecture and atmospheric conditions to enhance storytelling.</w:t>
      </w:r>
    </w:p>
    <w:p>
      <w:pPr>
        <w:pStyle w:val="BodyText"/>
      </w:pPr>
      <w:r>
        <w:t xml:space="preserve">However, the review notes that while the artistic vision is compelling, there is occasionally a disconnect between the director's conceptual ideas and the practical realities of the shoot. In the fast-paced environment of Bogotá productions, the director must ensure that their artistic demands are communicated clearly to the department heads to avoid delays. The ability to adapt the vision to the constraints of the location without compromising quality is a critical skill that requires further refinement.</w:t>
      </w:r>
    </w:p>
    <w:bookmarkEnd w:id="23"/>
    <w:bookmarkStart w:id="24" w:name="X62e36a5f79fc2b831736fdace60a29a75481d87"/>
    <w:p>
      <w:pPr>
        <w:pStyle w:val="Heading2"/>
      </w:pPr>
      <w:r>
        <w:t xml:space="preserve">4. Technical Proficiency and Production Management</w:t>
      </w:r>
    </w:p>
    <w:p>
      <w:pPr>
        <w:pStyle w:val="FirstParagraph"/>
      </w:pPr>
      <w:r>
        <w:t xml:space="preserve">Technical competence is non-negotiable for a Film Director. This section of the Peer Review Report evaluates the subject's understanding of camera work, lighting, sound, and editing processes. The director shows a solid technical foundation, capable of collaborating effectively with cinematographers and sound engineers.</w:t>
      </w:r>
    </w:p>
    <w:p>
      <w:pPr>
        <w:pStyle w:val="BodyText"/>
      </w:pPr>
      <w:r>
        <w:t xml:space="preserve">In terms of production management, the director's performance in Bogotá has been mixed. While they excel in pre-production planning, on-set decision-making can sometimes lead to inefficiencies. The Colombian film industry is known for its resourcefulness, and a director must be adept at problem-solving under pressure. The review highlights instances where the director's indecision impacted the shooting schedule, leading to increased costs. It is recommended that the director adopt more structured decision-making protocols to streamline operations.</w:t>
      </w:r>
    </w:p>
    <w:bookmarkEnd w:id="24"/>
    <w:bookmarkStart w:id="25" w:name="leadership-and-crew-relations"/>
    <w:p>
      <w:pPr>
        <w:pStyle w:val="Heading2"/>
      </w:pPr>
      <w:r>
        <w:t xml:space="preserve">5. Leadership and Crew Relations</w:t>
      </w:r>
    </w:p>
    <w:p>
      <w:pPr>
        <w:pStyle w:val="FirstParagraph"/>
      </w:pPr>
      <w:r>
        <w:t xml:space="preserve">A Film Director is the leader of the production team. This Peer Review Report places significant emphasis on the subject's leadership style and their relationships with the crew. In Bogotá, where crew members are highly skilled and experienced, a collaborative leadership approach is essential.</w:t>
      </w:r>
    </w:p>
    <w:p>
      <w:pPr>
        <w:pStyle w:val="BodyText"/>
      </w:pPr>
      <w:r>
        <w:t xml:space="preserve">Feedback from crew members indicates that the director is respected for their passion and dedication. However, there are concerns regarding communication clarity. The director must ensure that instructions are concise and accessible to all team members, regardless of their language proficiency or cultural background. Fostering a positive and inclusive set environment is crucial for maintaining morale and productivity, especially during long shooting days in Bogotá's demanding climate.</w:t>
      </w:r>
    </w:p>
    <w:bookmarkEnd w:id="25"/>
    <w:bookmarkStart w:id="26" w:name="X902870709332bb48dc23a9e2c7d7387accc3392"/>
    <w:p>
      <w:pPr>
        <w:pStyle w:val="Heading2"/>
      </w:pPr>
      <w:r>
        <w:t xml:space="preserve">6. Cultural Sensitivity and Local Engagement</w:t>
      </w:r>
    </w:p>
    <w:p>
      <w:pPr>
        <w:pStyle w:val="FirstParagraph"/>
      </w:pPr>
      <w:r>
        <w:t xml:space="preserve">Operating in Colombia requires a deep understanding of local culture and social dynamics. This Peer Review Report assesses the director's sensitivity to these factors. The subject has shown a genuine interest in portraying Colombian stories authentically, which is commendable.</w:t>
      </w:r>
    </w:p>
    <w:p>
      <w:pPr>
        <w:pStyle w:val="BodyText"/>
      </w:pPr>
      <w:r>
        <w:t xml:space="preserve">Nevertheless, the review identifies a need for greater engagement with local communities and stakeholders. In Bogotá, productions often interact with diverse neighborhoods and public spaces. The director must ensure that their projects respect local customs and contribute positively to the communities involved. Building strong relationships with local authorities and cultural organizations can facilitate smoother productions and enhance the film's reception.</w:t>
      </w:r>
    </w:p>
    <w:bookmarkEnd w:id="26"/>
    <w:bookmarkStart w:id="27" w:name="recommendations"/>
    <w:p>
      <w:pPr>
        <w:pStyle w:val="Heading2"/>
      </w:pPr>
      <w:r>
        <w:t xml:space="preserve">7. Recommendations</w:t>
      </w:r>
    </w:p>
    <w:p>
      <w:pPr>
        <w:pStyle w:val="FirstParagraph"/>
      </w:pPr>
      <w:r>
        <w:t xml:space="preserve">Based on the findings of this Peer Review Report, the following recommendations are made for the Film Director:</w:t>
      </w:r>
    </w:p>
    <w:p>
      <w:pPr>
        <w:numPr>
          <w:ilvl w:val="0"/>
          <w:numId w:val="1001"/>
        </w:numPr>
        <w:pStyle w:val="Compact"/>
      </w:pPr>
      <w:r>
        <w:rPr>
          <w:bCs/>
          <w:b/>
        </w:rPr>
        <w:t xml:space="preserve">Enhance Communication Skills:</w:t>
      </w:r>
      <w:r>
        <w:t xml:space="preserve"> </w:t>
      </w:r>
      <w:r>
        <w:t xml:space="preserve">Invest in training to improve clarity and effectiveness in on-set communication.</w:t>
      </w:r>
    </w:p>
    <w:p>
      <w:pPr>
        <w:numPr>
          <w:ilvl w:val="0"/>
          <w:numId w:val="1001"/>
        </w:numPr>
        <w:pStyle w:val="Compact"/>
      </w:pPr>
      <w:r>
        <w:rPr>
          <w:bCs/>
          <w:b/>
        </w:rPr>
        <w:t xml:space="preserve">Improve Time Management:</w:t>
      </w:r>
      <w:r>
        <w:t xml:space="preserve"> </w:t>
      </w:r>
      <w:r>
        <w:t xml:space="preserve">Develop strategies to make quicker, more decisive choices during production to avoid schedule overruns.</w:t>
      </w:r>
    </w:p>
    <w:p>
      <w:pPr>
        <w:numPr>
          <w:ilvl w:val="0"/>
          <w:numId w:val="1001"/>
        </w:numPr>
        <w:pStyle w:val="Compact"/>
      </w:pPr>
      <w:r>
        <w:rPr>
          <w:bCs/>
          <w:b/>
        </w:rPr>
        <w:t xml:space="preserve">Strengthen Local Partnerships:</w:t>
      </w:r>
      <w:r>
        <w:t xml:space="preserve"> </w:t>
      </w:r>
      <w:r>
        <w:t xml:space="preserve">Actively engage with Bogotá's film community and local organizations to build a supportive network.</w:t>
      </w:r>
    </w:p>
    <w:p>
      <w:pPr>
        <w:numPr>
          <w:ilvl w:val="0"/>
          <w:numId w:val="1001"/>
        </w:numPr>
        <w:pStyle w:val="Compact"/>
      </w:pPr>
      <w:r>
        <w:rPr>
          <w:bCs/>
          <w:b/>
        </w:rPr>
        <w:t xml:space="preserve">Focus on Cultural Authenticity:</w:t>
      </w:r>
      <w:r>
        <w:t xml:space="preserve"> </w:t>
      </w:r>
      <w:r>
        <w:t xml:space="preserve">Continue to prioritize authentic storytelling while ensuring respectful representation of Colombian culture.</w:t>
      </w:r>
    </w:p>
    <w:bookmarkEnd w:id="27"/>
    <w:bookmarkStart w:id="28" w:name="conclusion"/>
    <w:p>
      <w:pPr>
        <w:pStyle w:val="Heading2"/>
      </w:pPr>
      <w:r>
        <w:t xml:space="preserve">8. Conclusion</w:t>
      </w:r>
    </w:p>
    <w:p>
      <w:pPr>
        <w:pStyle w:val="FirstParagraph"/>
      </w:pPr>
      <w:r>
        <w:t xml:space="preserve">This Peer Review Report concludes that the Film Director possesses significant talent and potential within the Colombian film industry. Their artistic vision and technical skills are strong assets, particularly in the context of Bogotá's growing production scene. However, to achieve sustained success, the director must address the identified areas for improvement, particularly in leadership, communication, and production management. By implementing the recommendations outlined in this report, the director can enhance their professional practice and contribute more effectively to the vibrant cinematic landscape of Colombia.</w:t>
      </w:r>
    </w:p>
    <w:bookmarkEnd w:id="28"/>
    <w:p>
      <w:pPr>
        <w:pStyle w:val="BodyText"/>
      </w:pPr>
      <w:r>
        <w:rPr>
          <w:bCs/>
          <w:b/>
        </w:rPr>
        <w:t xml:space="preserve">Report Prepared By:</w:t>
      </w:r>
    </w:p>
    <w:p>
      <w:pPr>
        <w:pStyle w:val="BodyText"/>
      </w:pPr>
      <w:r>
        <w:t xml:space="preserve">Independent Peer Review Committee</w:t>
      </w:r>
    </w:p>
    <w:p>
      <w:pPr>
        <w:pStyle w:val="BodyText"/>
      </w:pPr>
      <w:r>
        <w:t xml:space="preserve">Bogotá, Colombia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Film Director - Bogotá, Colombia</dc:title>
  <dc:creator/>
  <dc:language>en</dc:language>
  <cp:keywords/>
  <dcterms:created xsi:type="dcterms:W3CDTF">2026-10-10T02:04:35Z</dcterms:created>
  <dcterms:modified xsi:type="dcterms:W3CDTF">2026-10-10T02:04:35Z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