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Subject:</w:t>
      </w:r>
      <w:r>
        <w:t xml:space="preserve"> </w:t>
      </w:r>
      <w:r>
        <w:t xml:space="preserve">Professional Evaluation of Film Director</w:t>
      </w:r>
    </w:p>
    <w:p>
      <w:pPr>
        <w:pStyle w:val="BodyText"/>
      </w:pPr>
      <w:r>
        <w:t xml:space="preserve">Location:</w:t>
      </w:r>
      <w:r>
        <w:t xml:space="preserve"> </w:t>
      </w:r>
      <w:r>
        <w:t xml:space="preserve">France Paris, Île-de-France</w:t>
      </w:r>
    </w:p>
    <w:p>
      <w:pPr>
        <w:pStyle w:val="BodyText"/>
      </w:pPr>
      <w:r>
        <w:t xml:space="preserve">Date:</w:t>
      </w:r>
      <w:r>
        <w:t xml:space="preserve"> </w:t>
      </w:r>
      <w:r>
        <w:t xml:space="preserve">October 24, 2023</w:t>
      </w:r>
    </w:p>
    <w:p>
      <w:pPr>
        <w:pStyle w:val="BodyText"/>
      </w:pPr>
      <w:r>
        <w:t xml:space="preserve">Reference ID:</w:t>
      </w:r>
      <w:r>
        <w:t xml:space="preserve"> </w:t>
      </w:r>
      <w:r>
        <w:t xml:space="preserve">FR-PAR-DIR-2023-089</w:t>
      </w:r>
    </w:p>
    <w:bookmarkEnd w:id="20"/>
    <w:bookmarkStart w:id="21" w:name="executive-summary"/>
    <w:p>
      <w:pPr>
        <w:pStyle w:val="Heading2"/>
      </w:pPr>
      <w:r>
        <w:t xml:space="preserve">1. Executive Summary</w:t>
      </w:r>
    </w:p>
    <w:p>
      <w:pPr>
        <w:pStyle w:val="FirstParagraph"/>
      </w:pPr>
      <w:r>
        <w:t xml:space="preserve">This Peer Review Report serves as a comprehensive professional assessment of the candidate’s capabilities as a Film Director within the context of the French cinematic industry, specifically centered in France Paris. The evaluation has been conducted by a panel of senior industry professionals, including producers, cinematographers, and fellow directors, to determine the candidate's artistic merit, technical proficiency, and leadership qualities. The review focuses on the director's recent body of work, their adherence to the rigorous standards of French cinema, and their ability to navigate the unique cultural and logistical landscape of Parisian film production.</w:t>
      </w:r>
    </w:p>
    <w:p>
      <w:pPr>
        <w:pStyle w:val="BodyText"/>
      </w:pPr>
      <w:r>
        <w:t xml:space="preserve">The consensus of the review panel is that the Film Director demonstrates a profound understanding of visual storytelling and a distinct auteur sensibility that aligns with the prestigious heritage of French filmmaking. The candidate exhibits exceptional command over narrative structure and character development, while maintaining the technical precision required for high-budget productions in France Paris.</w:t>
      </w:r>
    </w:p>
    <w:bookmarkEnd w:id="21"/>
    <w:bookmarkStart w:id="22" w:name="artistic-vision-and-auteur-identity"/>
    <w:p>
      <w:pPr>
        <w:pStyle w:val="Heading2"/>
      </w:pPr>
      <w:r>
        <w:t xml:space="preserve">2. Artistic Vision and Auteur Identity</w:t>
      </w:r>
    </w:p>
    <w:p>
      <w:pPr>
        <w:pStyle w:val="FirstParagraph"/>
      </w:pPr>
      <w:r>
        <w:t xml:space="preserve">In the realm of French cinema, the concept of the "auteur" is paramount. This Peer Review Report evaluates whether the Film Director possesses a unique, recognizable voice. The panel observes that the director’s work is characterized by a sophisticated use of light and shadow, reminiscent of the French New Wave yet modernized for contemporary audiences. Their ability to capture the atmospheric essence of France Paris—utilizing its architecture, streets, and cultural nuances as active narrative elements—is particularly noteworthy.</w:t>
      </w:r>
    </w:p>
    <w:p>
      <w:pPr>
        <w:pStyle w:val="BodyText"/>
      </w:pPr>
      <w:r>
        <w:t xml:space="preserve">The director’s script interpretation reveals a deep respect for literary adaptation, a staple of French cinema. They successfully balance fidelity to source material with necessary cinematic innovations. The thematic depth of their projects often explores complex human emotions and societal issues, resonating strongly with the intellectual and emotional expectations of the French audience.</w:t>
      </w:r>
    </w:p>
    <w:bookmarkEnd w:id="22"/>
    <w:bookmarkStart w:id="23" w:name="X62e36a5f79fc2b831736fdace60a29a75481d87"/>
    <w:p>
      <w:pPr>
        <w:pStyle w:val="Heading2"/>
      </w:pPr>
      <w:r>
        <w:t xml:space="preserve">3. Technical Proficiency and Production Management</w:t>
      </w:r>
    </w:p>
    <w:p>
      <w:pPr>
        <w:pStyle w:val="FirstParagraph"/>
      </w:pPr>
      <w:r>
        <w:t xml:space="preserve">A Film Director operating in France Paris must navigate complex production environments, often involving international crews and strict regulatory frameworks. This report highlights the director’s strong technical acumen. They demonstrate excellent collaboration with the Director of Photography (DP) to achieve visually stunning compositions that utilize the natural beauty of the Parisian landscape without resorting to cliché.</w:t>
      </w:r>
    </w:p>
    <w:p>
      <w:pPr>
        <w:pStyle w:val="BodyText"/>
      </w:pPr>
      <w:r>
        <w:t xml:space="preserve">Furthermore, the director’s management of the production schedule and budget has been evaluated as highly efficient. In the competitive market of France Paris, where shooting permits and location availability can be challenging, the director’s ability to plan meticulously and adapt to unforeseen circumstances is a significant asset. Their communication with the technical crew is clear, authoritative, and respectful, fostering a productive set environment.</w:t>
      </w:r>
    </w:p>
    <w:bookmarkEnd w:id="23"/>
    <w:bookmarkStart w:id="24" w:name="leadership-and-collaboration"/>
    <w:p>
      <w:pPr>
        <w:pStyle w:val="Heading2"/>
      </w:pPr>
      <w:r>
        <w:t xml:space="preserve">4. Leadership and Collaboration</w:t>
      </w:r>
    </w:p>
    <w:p>
      <w:pPr>
        <w:pStyle w:val="FirstParagraph"/>
      </w:pPr>
      <w:r>
        <w:t xml:space="preserve">The role of a Film Director extends beyond artistic creation to include the leadership of a large, diverse team. This Peer Review Report assesses the candidate’s interpersonal skills and leadership style. The director is described by peers as a collaborative leader who empowers actors to deliver nuanced performances. Their approach to working with talent is patient and insightful, drawing out authentic emotions that are critical for the subtlety required in French dramatic cinema.</w:t>
      </w:r>
    </w:p>
    <w:p>
      <w:pPr>
        <w:pStyle w:val="BodyText"/>
      </w:pPr>
      <w:r>
        <w:t xml:space="preserve">Additionally, the director’s ability to work with producers and distributors in France Paris is commendable. They understand the commercial realities of the industry while steadfastly protecting their artistic integrity. This balance is crucial for securing funding and distribution deals within the French market and for international co-productions.</w:t>
      </w:r>
    </w:p>
    <w:bookmarkEnd w:id="24"/>
    <w:bookmarkStart w:id="25" w:name="cultural-context-and-market-relevance"/>
    <w:p>
      <w:pPr>
        <w:pStyle w:val="Heading2"/>
      </w:pPr>
      <w:r>
        <w:t xml:space="preserve">5. Cultural Context and Market Relevance</w:t>
      </w:r>
    </w:p>
    <w:p>
      <w:pPr>
        <w:pStyle w:val="FirstParagraph"/>
      </w:pPr>
      <w:r>
        <w:t xml:space="preserve">Operating in France Paris requires a nuanced understanding of local culture, language, and industry norms. This report confirms that the Film Director is fully integrated into the local cinematic ecosystem. They actively participate in industry events, festivals, and networking opportunities within the city, enhancing their professional standing. Their work contributes positively to the cultural dialogue in France, addressing contemporary themes while honoring cinematic traditions.</w:t>
      </w:r>
    </w:p>
    <w:p>
      <w:pPr>
        <w:pStyle w:val="BodyText"/>
      </w:pPr>
      <w:r>
        <w:t xml:space="preserve">The director’s projects have shown strong potential for success both domestically in France and internationally, particularly in markets that value high-quality, auteur-driven cinema. Their ability to tell stories that are locally grounded yet universally relatable is a key strength identified in this review.</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panel unanimously recommends the Film Director for continued professional engagement and support within the France Paris film industry. They are encouraged to pursue larger-scale productions that will further showcase their talent and contribute to the global reputation of French cinema.</w:t>
      </w:r>
    </w:p>
    <w:p>
      <w:pPr>
        <w:pStyle w:val="BodyText"/>
      </w:pPr>
      <w:r>
        <w:t xml:space="preserve">Areas for continued growth include exploring new technological advancements in virtual production and further expanding their network within the European co-production framework. Overall, the director represents a significant talent whose work embodies the artistic excellence and technical rigor associated with filmmaking in France Paris.</w:t>
      </w:r>
    </w:p>
    <w:bookmarkEnd w:id="26"/>
    <w:p>
      <w:pPr>
        <w:pStyle w:val="BodyText"/>
      </w:pPr>
      <w:r>
        <w:rPr>
          <w:bCs/>
          <w:b/>
        </w:rPr>
        <w:t xml:space="preserve">Lead Reviewer:</w:t>
      </w:r>
      <w:r>
        <w:br/>
      </w:r>
      <w:r>
        <w:t xml:space="preserve">Jean-Pierre Dubois</w:t>
      </w:r>
      <w:r>
        <w:br/>
      </w:r>
      <w:r>
        <w:t xml:space="preserve">Senior Producer, Paris Film Guild</w:t>
      </w:r>
    </w:p>
    <w:p>
      <w:pPr>
        <w:pStyle w:val="BodyText"/>
      </w:pPr>
      <w:r>
        <w:rPr>
          <w:bCs/>
          <w:b/>
        </w:rPr>
        <w:t xml:space="preserve">Co-Reviewer:</w:t>
      </w:r>
      <w:r>
        <w:br/>
      </w:r>
      <w:r>
        <w:t xml:space="preserve">Marie Laurent</w:t>
      </w:r>
      <w:r>
        <w:br/>
      </w:r>
      <w:r>
        <w:t xml:space="preserve">Director, French Cinematography Association</w:t>
      </w:r>
    </w:p>
    <w:p>
      <w:pPr>
        <w:pStyle w:val="BodyText"/>
      </w:pPr>
      <w:r>
        <w:t xml:space="preserve">This Peer Review Report is confidential and intended solely for the use of the subject and authorized stakeholders within the France Paris film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France Paris</dc:title>
  <dc:creator/>
  <dc:language>en</dc:language>
  <cp:keywords/>
  <dcterms:created xsi:type="dcterms:W3CDTF">2026-10-10T04:36:08Z</dcterms:created>
  <dcterms:modified xsi:type="dcterms:W3CDTF">2026-10-10T04:36:08Z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