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p>
    <w:bookmarkStart w:id="20" w:name="peer-review-report-film-director"/>
    <w:p>
      <w:pPr>
        <w:pStyle w:val="Heading1"/>
      </w:pPr>
      <w:r>
        <w:t xml:space="preserve">Peer Review Report: Film Director</w:t>
      </w:r>
    </w:p>
    <w:p>
      <w:pPr>
        <w:pStyle w:val="FirstParagraph"/>
      </w:pPr>
      <w:r>
        <w:rPr>
          <w:bCs/>
          <w:b/>
        </w:rPr>
        <w:t xml:space="preserve">Location:</w:t>
      </w:r>
      <w:r>
        <w:t xml:space="preserve"> </w:t>
      </w:r>
      <w:r>
        <w:t xml:space="preserve">Israel Jerusalem</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[Reviewer Name]</w:t>
      </w:r>
    </w:p>
    <w:p>
      <w:pPr>
        <w:pStyle w:val="BodyText"/>
      </w:pPr>
      <w:r>
        <w:rPr>
          <w:bCs/>
          <w:b/>
        </w:rPr>
        <w:t xml:space="preserve">Subject:</w:t>
      </w:r>
      <w:r>
        <w:t xml:space="preserve"> </w:t>
      </w:r>
      <w:r>
        <w:t xml:space="preserve">Evaluation of Directorial Competence and Artistic Vision</w:t>
      </w:r>
    </w:p>
    <w:bookmarkEnd w:id="20"/>
    <w:bookmarkStart w:id="21" w:name="introduction"/>
    <w:p>
      <w:pPr>
        <w:pStyle w:val="Heading2"/>
      </w:pPr>
      <w:r>
        <w:t xml:space="preserve">1. Introduction</w:t>
      </w:r>
    </w:p>
    <w:p>
      <w:pPr>
        <w:pStyle w:val="FirstParagraph"/>
      </w:pPr>
      <w:r>
        <w:t xml:space="preserve">This Peer Review Report has been prepared to assess the professional capabilities, creative vision, and technical proficiency of a Film Director operating within the vibrant cultural landscape of Israel Jerusalem. The purpose of this evaluation is to provide a comprehensive analysis of the director’s work, focusing on their ability to navigate the unique cultural, historical, and artistic environment of Jerusalem while delivering high-quality cinematic productions. This report is intended for use by production companies, funding agencies, and industry stakeholders in Israel Jerusalem who seek to collaborate with or support the director’s future projects.</w:t>
      </w:r>
    </w:p>
    <w:bookmarkEnd w:id="21"/>
    <w:bookmarkStart w:id="22" w:name="background-and-context"/>
    <w:p>
      <w:pPr>
        <w:pStyle w:val="Heading2"/>
      </w:pPr>
      <w:r>
        <w:t xml:space="preserve">2. Background and Context</w:t>
      </w:r>
    </w:p>
    <w:p>
      <w:pPr>
        <w:pStyle w:val="FirstParagraph"/>
      </w:pPr>
      <w:r>
        <w:t xml:space="preserve">Jerusalem, as a city of profound historical and cultural significance, offers a rich backdrop for filmmaking. Its diverse population, layered history, and dynamic artistic community create both opportunities and challenges for filmmakers. A Film Director working in Israel Jerusalem must possess not only technical expertise but also a deep understanding of the city’s cultural nuances and sensitivities. This review evaluates how effectively the director has leveraged these elements in their work.</w:t>
      </w:r>
    </w:p>
    <w:bookmarkEnd w:id="22"/>
    <w:bookmarkStart w:id="23" w:name="evaluation-criteria"/>
    <w:p>
      <w:pPr>
        <w:pStyle w:val="Heading2"/>
      </w:pPr>
      <w:r>
        <w:t xml:space="preserve">3. Evaluation Criteria</w:t>
      </w:r>
    </w:p>
    <w:p>
      <w:pPr>
        <w:pStyle w:val="FirstParagraph"/>
      </w:pPr>
      <w:r>
        <w:t xml:space="preserve">The assessment of the Film Director is based on the following key criteria:</w:t>
      </w:r>
    </w:p>
    <w:p>
      <w:pPr>
        <w:numPr>
          <w:ilvl w:val="0"/>
          <w:numId w:val="1001"/>
        </w:numPr>
        <w:pStyle w:val="Compact"/>
      </w:pPr>
      <w:r>
        <w:rPr>
          <w:bCs/>
          <w:b/>
        </w:rPr>
        <w:t xml:space="preserve">Creative Vision:</w:t>
      </w:r>
      <w:r>
        <w:t xml:space="preserve"> </w:t>
      </w:r>
      <w:r>
        <w:t xml:space="preserve">Originality, thematic depth, and storytelling ability.</w:t>
      </w:r>
    </w:p>
    <w:p>
      <w:pPr>
        <w:numPr>
          <w:ilvl w:val="0"/>
          <w:numId w:val="1001"/>
        </w:numPr>
        <w:pStyle w:val="Compact"/>
      </w:pPr>
      <w:r>
        <w:rPr>
          <w:bCs/>
          <w:b/>
        </w:rPr>
        <w:t xml:space="preserve">Technical Proficiency:</w:t>
      </w:r>
      <w:r>
        <w:t xml:space="preserve"> </w:t>
      </w:r>
      <w:r>
        <w:t xml:space="preserve">Mastery of cinematography, editing, sound design, and other technical aspects.</w:t>
      </w:r>
    </w:p>
    <w:p>
      <w:pPr>
        <w:numPr>
          <w:ilvl w:val="0"/>
          <w:numId w:val="1001"/>
        </w:numPr>
        <w:pStyle w:val="Compact"/>
      </w:pPr>
      <w:r>
        <w:rPr>
          <w:bCs/>
          <w:b/>
        </w:rPr>
        <w:t xml:space="preserve">Cultural Sensitivity:</w:t>
      </w:r>
      <w:r>
        <w:t xml:space="preserve"> </w:t>
      </w:r>
      <w:r>
        <w:t xml:space="preserve">Ability to portray Jerusalem’s diverse communities authentically and respectfully.</w:t>
      </w:r>
    </w:p>
    <w:p>
      <w:pPr>
        <w:numPr>
          <w:ilvl w:val="0"/>
          <w:numId w:val="1001"/>
        </w:numPr>
        <w:pStyle w:val="Compact"/>
      </w:pPr>
      <w:r>
        <w:rPr>
          <w:bCs/>
          <w:b/>
        </w:rPr>
        <w:t xml:space="preserve">Leadership and Collaboration:</w:t>
      </w:r>
      <w:r>
        <w:t xml:space="preserve"> </w:t>
      </w:r>
      <w:r>
        <w:t xml:space="preserve">Effectiveness in guiding cast and crew and fostering a collaborative environment.</w:t>
      </w:r>
    </w:p>
    <w:p>
      <w:pPr>
        <w:numPr>
          <w:ilvl w:val="0"/>
          <w:numId w:val="1001"/>
        </w:numPr>
        <w:pStyle w:val="Compact"/>
      </w:pPr>
      <w:r>
        <w:rPr>
          <w:bCs/>
          <w:b/>
        </w:rPr>
        <w:t xml:space="preserve">Impact and Reception:</w:t>
      </w:r>
      <w:r>
        <w:t xml:space="preserve"> </w:t>
      </w:r>
      <w:r>
        <w:t xml:space="preserve">Critical acclaim, audience engagement, and contribution to the local film industry.</w:t>
      </w:r>
    </w:p>
    <w:bookmarkEnd w:id="23"/>
    <w:bookmarkStart w:id="29" w:name="detailed-analysis"/>
    <w:p>
      <w:pPr>
        <w:pStyle w:val="Heading2"/>
      </w:pPr>
      <w:r>
        <w:t xml:space="preserve">4. Detailed Analysis</w:t>
      </w:r>
    </w:p>
    <w:bookmarkStart w:id="24" w:name="creative-vision"/>
    <w:p>
      <w:pPr>
        <w:pStyle w:val="Heading3"/>
      </w:pPr>
      <w:r>
        <w:t xml:space="preserve">4.1 Creative Vision</w:t>
      </w:r>
    </w:p>
    <w:p>
      <w:pPr>
        <w:pStyle w:val="FirstParagraph"/>
      </w:pPr>
      <w:r>
        <w:t xml:space="preserve">The Film Director demonstrates a strong creative vision, characterized by innovative storytelling and a keen ability to explore complex themes. Their work often reflects the multifaceted identity of Israel Jerusalem, addressing issues such as coexistence, heritage, and modernity. For instance, in their recent project, the director skillfully wove together personal narratives with broader societal themes, creating a compelling and thought-provoking film that resonated with both local and international audiences.</w:t>
      </w:r>
    </w:p>
    <w:bookmarkEnd w:id="24"/>
    <w:bookmarkStart w:id="25" w:name="technical-proficiency"/>
    <w:p>
      <w:pPr>
        <w:pStyle w:val="Heading3"/>
      </w:pPr>
      <w:r>
        <w:t xml:space="preserve">4.2 Technical Proficiency</w:t>
      </w:r>
    </w:p>
    <w:p>
      <w:pPr>
        <w:pStyle w:val="FirstParagraph"/>
      </w:pPr>
      <w:r>
        <w:t xml:space="preserve">From a technical standpoint, the director exhibits a high level of proficiency. Their use of cinematography is particularly noteworthy, with visually striking compositions that enhance the narrative. The integration of sound design and editing further elevates the viewing experience, demonstrating a meticulous attention to detail. The director’s ability to work within budgetary constraints while maintaining technical excellence is commendable.</w:t>
      </w:r>
    </w:p>
    <w:bookmarkEnd w:id="25"/>
    <w:bookmarkStart w:id="26" w:name="cultural-sensitivity"/>
    <w:p>
      <w:pPr>
        <w:pStyle w:val="Heading3"/>
      </w:pPr>
      <w:r>
        <w:t xml:space="preserve">4.3 Cultural Sensitivity</w:t>
      </w:r>
    </w:p>
    <w:p>
      <w:pPr>
        <w:pStyle w:val="FirstParagraph"/>
      </w:pPr>
      <w:r>
        <w:t xml:space="preserve">Given the cultural diversity of Israel Jerusalem, the director’s approach to representing different communities is a critical aspect of their work. They have consistently shown a commitment to authenticity, engaging with local consultants and community members to ensure accurate portrayals. This sensitivity has been praised by critics and audiences alike, contributing to the positive reception of their films.</w:t>
      </w:r>
    </w:p>
    <w:bookmarkEnd w:id="26"/>
    <w:bookmarkStart w:id="27" w:name="leadership-and-collaboration"/>
    <w:p>
      <w:pPr>
        <w:pStyle w:val="Heading3"/>
      </w:pPr>
      <w:r>
        <w:t xml:space="preserve">4.4 Leadership and Collaboration</w:t>
      </w:r>
    </w:p>
    <w:p>
      <w:pPr>
        <w:pStyle w:val="FirstParagraph"/>
      </w:pPr>
      <w:r>
        <w:t xml:space="preserve">The director is recognized for their leadership skills and ability to foster a collaborative environment. Feedback from cast and crew members highlights their approachable nature, clear communication, and willingness to incorporate diverse perspectives. This collaborative approach not only enhances the quality of the final product but also strengthens the local film community in Israel Jerusalem.</w:t>
      </w:r>
    </w:p>
    <w:bookmarkEnd w:id="27"/>
    <w:bookmarkStart w:id="28" w:name="impact-and-reception"/>
    <w:p>
      <w:pPr>
        <w:pStyle w:val="Heading3"/>
      </w:pPr>
      <w:r>
        <w:t xml:space="preserve">4.5 Impact and Reception</w:t>
      </w:r>
    </w:p>
    <w:p>
      <w:pPr>
        <w:pStyle w:val="FirstParagraph"/>
      </w:pPr>
      <w:r>
        <w:t xml:space="preserve">The director’s work has had a significant impact on the local film industry, contributing to the growing reputation of Israel Jerusalem as a hub for cinematic excellence. Their films have been featured in prominent festivals and have garnered critical acclaim, attracting attention from international distributors. This success underscores their ability to create content that is both locally relevant and globally appealing.</w:t>
      </w:r>
    </w:p>
    <w:bookmarkEnd w:id="28"/>
    <w:bookmarkEnd w:id="29"/>
    <w:bookmarkStart w:id="30" w:name="strengths"/>
    <w:p>
      <w:pPr>
        <w:pStyle w:val="Heading2"/>
      </w:pPr>
      <w:r>
        <w:t xml:space="preserve">5. Strengths</w:t>
      </w:r>
    </w:p>
    <w:p>
      <w:pPr>
        <w:numPr>
          <w:ilvl w:val="0"/>
          <w:numId w:val="1002"/>
        </w:numPr>
        <w:pStyle w:val="Compact"/>
      </w:pPr>
      <w:r>
        <w:t xml:space="preserve">Strong creative vision with a focus on authentic storytelling.</w:t>
      </w:r>
    </w:p>
    <w:p>
      <w:pPr>
        <w:numPr>
          <w:ilvl w:val="0"/>
          <w:numId w:val="1002"/>
        </w:numPr>
        <w:pStyle w:val="Compact"/>
      </w:pPr>
      <w:r>
        <w:t xml:space="preserve">High technical proficiency in cinematography and editing.</w:t>
      </w:r>
    </w:p>
    <w:p>
      <w:pPr>
        <w:numPr>
          <w:ilvl w:val="0"/>
          <w:numId w:val="1002"/>
        </w:numPr>
        <w:pStyle w:val="Compact"/>
      </w:pPr>
      <w:r>
        <w:t xml:space="preserve">Commitment to cultural sensitivity and accurate representation.</w:t>
      </w:r>
    </w:p>
    <w:p>
      <w:pPr>
        <w:numPr>
          <w:ilvl w:val="0"/>
          <w:numId w:val="1002"/>
        </w:numPr>
        <w:pStyle w:val="Compact"/>
      </w:pPr>
      <w:r>
        <w:t xml:space="preserve">Effective leadership and collaborative approach.</w:t>
      </w:r>
    </w:p>
    <w:p>
      <w:pPr>
        <w:numPr>
          <w:ilvl w:val="0"/>
          <w:numId w:val="1002"/>
        </w:numPr>
        <w:pStyle w:val="Compact"/>
      </w:pPr>
      <w:r>
        <w:t xml:space="preserve">Positive impact on the local film industry and international recognition.</w:t>
      </w:r>
    </w:p>
    <w:bookmarkEnd w:id="30"/>
    <w:bookmarkStart w:id="31" w:name="areas-for-improvement"/>
    <w:p>
      <w:pPr>
        <w:pStyle w:val="Heading2"/>
      </w:pPr>
      <w:r>
        <w:t xml:space="preserve">6. Areas for Improvement</w:t>
      </w:r>
    </w:p>
    <w:p>
      <w:pPr>
        <w:numPr>
          <w:ilvl w:val="0"/>
          <w:numId w:val="1003"/>
        </w:numPr>
        <w:pStyle w:val="Compact"/>
      </w:pPr>
      <w:r>
        <w:t xml:space="preserve">While the director’s work is visually stunning, there is room to further explore innovative narrative structures.</w:t>
      </w:r>
    </w:p>
    <w:p>
      <w:pPr>
        <w:numPr>
          <w:ilvl w:val="0"/>
          <w:numId w:val="1003"/>
        </w:numPr>
        <w:pStyle w:val="Compact"/>
      </w:pPr>
      <w:r>
        <w:t xml:space="preserve">Expanding collaborations with emerging filmmakers in Israel Jerusalem could help nurture the next generation of talent.</w:t>
      </w:r>
    </w:p>
    <w:p>
      <w:pPr>
        <w:numPr>
          <w:ilvl w:val="0"/>
          <w:numId w:val="1003"/>
        </w:numPr>
        <w:pStyle w:val="Compact"/>
      </w:pPr>
      <w:r>
        <w:t xml:space="preserve">Increasing engagement with diverse audiences through community screenings and discussions could enhance the social impact of their films.</w:t>
      </w:r>
    </w:p>
    <w:bookmarkEnd w:id="31"/>
    <w:bookmarkStart w:id="32" w:name="conclusion"/>
    <w:p>
      <w:pPr>
        <w:pStyle w:val="Heading2"/>
      </w:pPr>
      <w:r>
        <w:t xml:space="preserve">7. Conclusion</w:t>
      </w:r>
    </w:p>
    <w:p>
      <w:pPr>
        <w:pStyle w:val="FirstParagraph"/>
      </w:pPr>
      <w:r>
        <w:t xml:space="preserve">In conclusion, this Peer Review Report affirms the Film Director’s exceptional talent and dedication to their craft. Their ability to navigate the unique cultural landscape of Israel Jerusalem while delivering high-quality, impactful films is a testament to their professionalism and artistic vision. With continued growth and exploration, the director is poised to make even greater contributions to the film industry, both locally and internationally.</w:t>
      </w:r>
    </w:p>
    <w:bookmarkEnd w:id="32"/>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dc:title>
  <dc:creator/>
  <dc:language>en</dc:language>
  <cp:keywords/>
  <dcterms:created xsi:type="dcterms:W3CDTF">2026-10-10T04:49:55Z</dcterms:created>
  <dcterms:modified xsi:type="dcterms:W3CDTF">2026-10-10T04:49:55Z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