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Mexico, Mexico City</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Cinema Guild of Mexico City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artistic merit, and operational efficiency of a Film Director currently operating within the vibrant cinematic landscape of Mexico, Mexico City. The purpose of this document is to provide a comprehensive assessment based on industry standards, creative output, and collaborative practices. Mexico City, often referred to as the "Hollywood of Latin America," presents a unique and demanding environment for filmmakers. It is a hub where historical depth meets modern innovation, requiring directors to possess not only technical prowess but also a profound cultural sensitivity. This report analyzes the director's ability to navigate this specific ecosystem, their contribution to the local film industry, and their adherence to the ethical and artistic expectations of their peers.</w:t>
      </w:r>
    </w:p>
    <w:bookmarkEnd w:id="21"/>
    <w:bookmarkStart w:id="22" w:name="Xaa419665767b856b9c8600f9365c7190dbfad6c"/>
    <w:p>
      <w:pPr>
        <w:pStyle w:val="Heading2"/>
      </w:pPr>
      <w:r>
        <w:t xml:space="preserve">2. Contextual Analysis: The Mexico City Landscape</w:t>
      </w:r>
    </w:p>
    <w:p>
      <w:pPr>
        <w:pStyle w:val="FirstParagraph"/>
      </w:pPr>
      <w:r>
        <w:t xml:space="preserve">To accurately assess a Film Director in this region, one must understand the context. Mexico City is home to the historic Chapultepec Studios and a burgeoning independent film scene that rivals global capitals. The peer review process here is rigorous. It is not merely about box office success; it is about the director's ability to tell stories that resonate with the complex identity of Mexico while appealing to international audiences. The review panel considers how the director utilizes the city's diverse locations, from the colonial architecture of the Historic Center to the modernist structures of Polanco and the gritty realism of the northern boroughs. A successful Film Director in Mexico City must be a cultural ambassador, capable of weaving the city's soul into the narrative fabric of their work.</w:t>
      </w:r>
    </w:p>
    <w:bookmarkEnd w:id="22"/>
    <w:bookmarkStart w:id="23" w:name="artistic-vision-and-narrative-competence"/>
    <w:p>
      <w:pPr>
        <w:pStyle w:val="Heading2"/>
      </w:pPr>
      <w:r>
        <w:t xml:space="preserve">3. Artistic Vision and Narrative Competence</w:t>
      </w:r>
    </w:p>
    <w:p>
      <w:pPr>
        <w:pStyle w:val="FirstParagraph"/>
      </w:pPr>
      <w:r>
        <w:t xml:space="preserve">The primary function of a Film Director is to translate a script into a visual and emotional experience. In the context of this Peer Review Report, the subject has demonstrated a high level of narrative competence. The evaluation focuses on the director's ability to maintain a coherent vision throughout the production cycle. Mexico City offers a rich tapestry of social issues, historical events, and cultural nuances. The director under review has shown a commendable ability to integrate these elements without resorting to clichés or stereotypes often associated with Latin American cinema in foreign markets.</w:t>
      </w:r>
    </w:p>
    <w:p>
      <w:pPr>
        <w:pStyle w:val="BodyText"/>
      </w:pPr>
      <w:r>
        <w:t xml:space="preserve">The panel observed a strong command of visual storytelling. The use of lighting, composition, and camera movement reflects a deep understanding of cinematic language. Furthermore, the director's work exhibits a distinct authorial voice, which is a critical criterion for peer recognition in Mexico City's competitive industry. The ability to balance commercial viability with artistic integrity is particularly noted, as this balance is essential for sustaining a career in the Mexican film market.</w:t>
      </w:r>
    </w:p>
    <w:bookmarkEnd w:id="23"/>
    <w:bookmarkStart w:id="24" w:name="leadership-and-on-set-management"/>
    <w:p>
      <w:pPr>
        <w:pStyle w:val="Heading2"/>
      </w:pPr>
      <w:r>
        <w:t xml:space="preserve">4. Leadership and On-Set Management</w:t>
      </w:r>
    </w:p>
    <w:p>
      <w:pPr>
        <w:pStyle w:val="FirstParagraph"/>
      </w:pPr>
      <w:r>
        <w:t xml:space="preserve">A Film Director is also a leader, responsible for guiding a large crew and cast. This Peer Review Report places significant weight on the director's interpersonal skills and management style. In Mexico City, productions often involve diverse teams with varying levels of experience. The director's ability to foster a collaborative and respectful environment is paramount. Feedback from crew members and actors indicates that the subject maintains a professional demeanor, communicates clearly, and is receptive to creative input.</w:t>
      </w:r>
    </w:p>
    <w:p>
      <w:pPr>
        <w:pStyle w:val="BodyText"/>
      </w:pPr>
      <w:r>
        <w:t xml:space="preserve">The review highlights the director's efficiency in managing time and resources. Given the logistical challenges of filming in a megacity like Mexico City, where traffic and permits can be significant hurdles, the director's organizational skills are crucial. The subject has demonstrated the ability to adapt to unforeseen circumstances without compromising the quality of the production. This resilience is a key attribute valued by peers and producers alike in the Mexican film industry.</w:t>
      </w:r>
    </w:p>
    <w:bookmarkEnd w:id="24"/>
    <w:bookmarkStart w:id="25" w:name="collaboration-with-local-talent"/>
    <w:p>
      <w:pPr>
        <w:pStyle w:val="Heading2"/>
      </w:pPr>
      <w:r>
        <w:t xml:space="preserve">5. Collaboration with Local Talent</w:t>
      </w:r>
    </w:p>
    <w:p>
      <w:pPr>
        <w:pStyle w:val="FirstParagraph"/>
      </w:pPr>
      <w:r>
        <w:t xml:space="preserve">A critical aspect of this Peer Review Report is the director's engagement with local talent. Mexico City boasts a wealth of skilled actors, cinematographers, and technicians. The director's willingness to work with and elevate local professionals is a strong indicator of their commitment to the community. The report notes that the subject has consistently provided opportunities for emerging Mexican talent, contributing to the growth of the industry. This mentorship and collaboration are highly regarded by the peer review panel, as they ensure the sustainability and vitality of the cinematic ecosystem in Mexico.</w:t>
      </w:r>
    </w:p>
    <w:bookmarkEnd w:id="25"/>
    <w:bookmarkStart w:id="26" w:name="X4ce211acb8b02978b825403f312638d11fa1afd"/>
    <w:p>
      <w:pPr>
        <w:pStyle w:val="Heading2"/>
      </w:pPr>
      <w:r>
        <w:t xml:space="preserve">6. Ethical Standards and Professional Conduct</w:t>
      </w:r>
    </w:p>
    <w:p>
      <w:pPr>
        <w:pStyle w:val="FirstParagraph"/>
      </w:pPr>
      <w:r>
        <w:t xml:space="preserve">Professional ethics are non-negotiable in the film industry. This Peer Review Report confirms that the Film Director adheres to the highest standards of professional conduct. This includes fair treatment of all crew members, compliance with labor laws in Mexico, and responsible use of production funds. The director has maintained a clean record regarding safety protocols on set, which is of utmost importance in the demanding environment of Mexico City. The panel also notes the director's commitment to diversity and inclusion, reflecting the multicultural nature of the city and the country.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professional excellence of the Film Director in question. Their work exemplifies the creative potential and technical skill that Mexico City is known for. The director has successfully navigated the complexities of the local industry, produced work of significant artistic merit, and maintained strong ethical standards. The panel recommends continued support for this director's projects, as they contribute positively to the reputation of Mexican cinema on the global stage. It is the consensus of the review panel that this director is a vital asset to the film community in Mexico, Mexico City, and their future endeavors should be encouraged and celebrated.</w:t>
      </w:r>
    </w:p>
    <w:bookmarkEnd w:id="27"/>
    <w:p>
      <w:pPr>
        <w:pStyle w:val="BodyText"/>
      </w:pPr>
      <w:r>
        <w:rPr>
          <w:bCs/>
          <w:b/>
        </w:rPr>
        <w:t xml:space="preserve">Prepared by:</w:t>
      </w:r>
      <w:r>
        <w:t xml:space="preserve"> </w:t>
      </w:r>
      <w:r>
        <w:t xml:space="preserve">The Peer Review Committee</w:t>
      </w:r>
    </w:p>
    <w:p>
      <w:pPr>
        <w:pStyle w:val="BodyText"/>
      </w:pPr>
      <w:r>
        <w:rPr>
          <w:bCs/>
          <w:b/>
        </w:rPr>
        <w:t xml:space="preserve">Affiliation:</w:t>
      </w:r>
      <w:r>
        <w:t xml:space="preserve"> </w:t>
      </w:r>
      <w:r>
        <w:t xml:space="preserve">Independent Cinema Guild of Mexico City</w:t>
      </w:r>
    </w:p>
    <w:p>
      <w:pPr>
        <w:pStyle w:val="BodyText"/>
      </w:pPr>
      <w:r>
        <w:rPr>
          <w:bCs/>
          <w:b/>
        </w:rPr>
        <w:t xml:space="preserve">Location:</w:t>
      </w:r>
      <w:r>
        <w:t xml:space="preserve"> </w:t>
      </w:r>
      <w: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Mexico City</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