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8" w:name="peer-review-report-film-director"/>
    <w:p>
      <w:pPr>
        <w:pStyle w:val="Heading1"/>
      </w:pPr>
      <w:r>
        <w:t xml:space="preserve">Peer Review Report: Film Director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Amsterdam, Netherlands</w:t>
      </w:r>
      <w:r>
        <w:br/>
      </w:r>
      <w:r>
        <w:rPr>
          <w:bCs/>
          <w:b/>
        </w:rPr>
        <w:t xml:space="preserve">Review Board:</w:t>
      </w:r>
      <w:r>
        <w:t xml:space="preserve"> </w:t>
      </w:r>
      <w:r>
        <w:t xml:space="preserve">Amsterdam Creative Arts Council</w:t>
      </w:r>
    </w:p>
    <w:p>
      <w:pPr>
        <w:pStyle w:val="BodyText"/>
      </w:pPr>
      <w:r>
        <w:rPr>
          <w:bCs/>
          <w:b/>
        </w:rPr>
        <w:t xml:space="preserve">Subject:</w:t>
      </w:r>
      <w:r>
        <w:t xml:space="preserve"> </w:t>
      </w:r>
      <w:r>
        <w:t xml:space="preserve">Professional Competency Assessment</w:t>
      </w:r>
      <w:r>
        <w:br/>
      </w:r>
      <w:r>
        <w:rPr>
          <w:bCs/>
          <w:b/>
        </w:rPr>
        <w:t xml:space="preserve">Role:</w:t>
      </w:r>
      <w:r>
        <w:t xml:space="preserve"> </w:t>
      </w:r>
      <w:r>
        <w:t xml:space="preserve">Film Director</w:t>
      </w:r>
      <w:r>
        <w:br/>
      </w:r>
      <w:r>
        <w:rPr>
          <w:bCs/>
          <w:b/>
        </w:rPr>
        <w:t xml:space="preserve">Reference ID:</w:t>
      </w:r>
      <w:r>
        <w:t xml:space="preserve"> </w:t>
      </w:r>
      <w:r>
        <w:t xml:space="preserve">NL-AMS-FD-2023-089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skills of a Film Director operating within the vibrant cultural landscape of Amsterdam, Netherlands. The purpose of this document is to provide an objective assessment based on industry standards, collaborative feedback, and project outcomes. The review focuses on the director's ability to navigate the unique demands of the Dutch film industry, which is characterized by a strong emphasis on co-production, linguistic diversity, and a distinct aesthetic sensibility that blends realism with innovative storytelling.</w:t>
      </w:r>
    </w:p>
    <w:p>
      <w:pPr>
        <w:pStyle w:val="BodyText"/>
      </w:pPr>
      <w:r>
        <w:t xml:space="preserve">The assessment was conducted by a panel of senior industry professionals, including producers, cinematographers, and fellow directors based in Amsterdam. The findings indicate a high level of proficiency in visual storytelling and crew management, with specific recommendations regarding cross-cultural communication and adherence to the rigorous production schedules typical of European filmmaking.</w:t>
      </w:r>
    </w:p>
    <w:bookmarkEnd w:id="20"/>
    <w:bookmarkStart w:id="21" w:name="context-and-scope"/>
    <w:p>
      <w:pPr>
        <w:pStyle w:val="Heading2"/>
      </w:pPr>
      <w:r>
        <w:t xml:space="preserve">2. Context and Scope</w:t>
      </w:r>
    </w:p>
    <w:p>
      <w:pPr>
        <w:pStyle w:val="FirstParagraph"/>
      </w:pPr>
      <w:r>
        <w:t xml:space="preserve">The role of a Film Director in Amsterdam is multifaceted. It requires not only artistic flair but also a deep understanding of the local regulatory environment, funding structures (such as those provided by the Netherlands Film Fund), and the collaborative nature of Dutch production crews. This review evaluates the subject's performance across three primary dimensions: Creative Vision, Technical Execution, and Leadership &amp; Management.</w:t>
      </w:r>
    </w:p>
    <w:p>
      <w:pPr>
        <w:pStyle w:val="BodyText"/>
      </w:pPr>
      <w:r>
        <w:t xml:space="preserve">The scope of this review covers projects completed within the last 24 months, specifically focusing on productions shot in and around Amsterdam. This geographic focus is critical, as filming in Amsterdam presents specific logistical challenges, including strict municipal permits, noise regulations, and the need to balance tourism with production requirements.</w:t>
      </w:r>
    </w:p>
    <w:bookmarkEnd w:id="21"/>
    <w:bookmarkStart w:id="22" w:name="creative-vision-and-artistic-direction"/>
    <w:p>
      <w:pPr>
        <w:pStyle w:val="Heading2"/>
      </w:pPr>
      <w:r>
        <w:t xml:space="preserve">3. Creative Vision and Artistic Direction</w:t>
      </w:r>
    </w:p>
    <w:p>
      <w:pPr>
        <w:pStyle w:val="FirstParagraph"/>
      </w:pPr>
      <w:r>
        <w:t xml:space="preserve">The subject demonstrates a compelling and coherent artistic vision. In the context of the Netherlands, where audiences and critics value authenticity and nuanced character development, the director has successfully crafted narratives that resonate with both local and international viewers. The ability to utilize the distinct architecture and atmospheric lighting of Amsterdam as a narrative device is particularly noteworthy.</w:t>
      </w:r>
    </w:p>
    <w:p>
      <w:pPr>
        <w:pStyle w:val="BodyText"/>
      </w:pPr>
      <w:r>
        <w:t xml:space="preserve">Feedback from the peer review panel highlights the director's strength in working with actors. The Dutch film industry places a premium on naturalistic performances, and the director has shown a talent for eliciting subtle, emotionally resonant acting from the cast. Furthermore, the director's approach to script interpretation shows a respect for the source material while allowing for necessary adaptations to fit the cultural context of the Netherlands.</w:t>
      </w:r>
    </w:p>
    <w:bookmarkEnd w:id="22"/>
    <w:bookmarkStart w:id="23" w:name="X89e63a1a9832774f8260f8b73162e817962db85"/>
    <w:p>
      <w:pPr>
        <w:pStyle w:val="Heading2"/>
      </w:pPr>
      <w:r>
        <w:t xml:space="preserve">4. Technical Execution and Production Management</w:t>
      </w:r>
    </w:p>
    <w:p>
      <w:pPr>
        <w:pStyle w:val="FirstParagraph"/>
      </w:pPr>
      <w:r>
        <w:t xml:space="preserve">From a technical standpoint, the Film Director exhibits a strong command of cinematic language. The collaboration with the Director of Photography (DP) has been described as seamless, resulting in visually striking imagery that maximizes the potential of the Amsterdam location. Whether shooting in the historic canal district or the modern business parks of Zuidas, the director ensures that the visual style aligns with the narrative tone.</w:t>
      </w:r>
    </w:p>
    <w:p>
      <w:pPr>
        <w:pStyle w:val="BodyText"/>
      </w:pPr>
      <w:r>
        <w:t xml:space="preserve">However, the review notes areas for improvement regarding schedule management. Dutch productions often operate with tight budgets and strict timelines. There were instances where creative deliberations extended beyond the allocated shooting hours, leading to overtime costs. While the artistic results were high quality, the peer review emphasizes the need for greater efficiency in decision-making on set to ensure financial sustainability.</w:t>
      </w:r>
    </w:p>
    <w:bookmarkEnd w:id="23"/>
    <w:bookmarkStart w:id="24" w:name="leadership-and-crew-dynamics"/>
    <w:p>
      <w:pPr>
        <w:pStyle w:val="Heading2"/>
      </w:pPr>
      <w:r>
        <w:t xml:space="preserve">5. Leadership and Crew Dynamics</w:t>
      </w:r>
    </w:p>
    <w:p>
      <w:pPr>
        <w:pStyle w:val="FirstParagraph"/>
      </w:pPr>
      <w:r>
        <w:t xml:space="preserve">The Dutch workplace culture is known for its egalitarian nature and direct communication style. The Film Director has generally adapted well to this environment, fostering a collaborative atmosphere on set. Crew members report feeling valued and heard, which contributes to a positive working environment.</w:t>
      </w:r>
    </w:p>
    <w:p>
      <w:pPr>
        <w:pStyle w:val="BodyText"/>
      </w:pPr>
      <w:r>
        <w:t xml:space="preserve">Nevertheless, the review identifies a need for enhanced clarity in communication during high-pressure situations. In a multicultural crew environment common in Amsterdam, where team members may speak Dutch, English, or other languages, the director must ensure that instructions are unambiguous. The peer review suggests that adopting more structured communication protocols during complex shoots would mitigate misunderstandings and improve overall workflow efficiency.</w:t>
      </w:r>
    </w:p>
    <w:bookmarkEnd w:id="24"/>
    <w:bookmarkStart w:id="25" w:name="compliance-and-professional-ethics"/>
    <w:p>
      <w:pPr>
        <w:pStyle w:val="Heading2"/>
      </w:pPr>
      <w:r>
        <w:t xml:space="preserve">6. Compliance and Professional Ethics</w:t>
      </w:r>
    </w:p>
    <w:p>
      <w:pPr>
        <w:pStyle w:val="FirstParagraph"/>
      </w:pPr>
      <w:r>
        <w:t xml:space="preserve">Adherence to professional standards and legal requirements is paramount. The review confirms that the Film Director has maintained full compliance with all relevant regulations in the Netherlands, including safety protocols, labor laws, and location permits. The director has demonstrated a commitment to ethical filmmaking practices, ensuring fair treatment of all cast and crew members.</w:t>
      </w:r>
    </w:p>
    <w:p>
      <w:pPr>
        <w:pStyle w:val="BodyText"/>
      </w:pPr>
      <w:r>
        <w:t xml:space="preserve">Additionally, the director has shown a proactive approach to sustainability, an increasingly important factor in the European film industry. Efforts to minimize the environmental impact of productions in Amsterdam have been noted positively by the review panel.</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to support the continued professional development of the Film Director:</w:t>
      </w:r>
    </w:p>
    <w:p>
      <w:pPr>
        <w:numPr>
          <w:ilvl w:val="0"/>
          <w:numId w:val="1001"/>
        </w:numPr>
        <w:pStyle w:val="Compact"/>
      </w:pPr>
      <w:r>
        <w:rPr>
          <w:bCs/>
          <w:b/>
        </w:rPr>
        <w:t xml:space="preserve">Enhance Time Management:</w:t>
      </w:r>
      <w:r>
        <w:t xml:space="preserve"> </w:t>
      </w:r>
      <w:r>
        <w:t xml:space="preserve">Implement stricter timekeeping measures during pre-production planning to ensure that shooting schedules in Amsterdam are met without compromising creative quality.</w:t>
      </w:r>
    </w:p>
    <w:p>
      <w:pPr>
        <w:numPr>
          <w:ilvl w:val="0"/>
          <w:numId w:val="1001"/>
        </w:numPr>
        <w:pStyle w:val="Compact"/>
      </w:pPr>
      <w:r>
        <w:rPr>
          <w:bCs/>
          <w:b/>
        </w:rPr>
        <w:t xml:space="preserve">Strengthen Multilingual Communication:</w:t>
      </w:r>
      <w:r>
        <w:t xml:space="preserve"> </w:t>
      </w:r>
      <w:r>
        <w:t xml:space="preserve">Invest in training or tools to facilitate clearer communication with diverse, multilingual crews, ensuring that creative vision is transmitted accurately across language barriers.</w:t>
      </w:r>
    </w:p>
    <w:p>
      <w:pPr>
        <w:numPr>
          <w:ilvl w:val="0"/>
          <w:numId w:val="1001"/>
        </w:numPr>
        <w:pStyle w:val="Compact"/>
      </w:pPr>
      <w:r>
        <w:rPr>
          <w:bCs/>
          <w:b/>
        </w:rPr>
        <w:t xml:space="preserve">Deepen Local Network Integration:</w:t>
      </w:r>
      <w:r>
        <w:t xml:space="preserve"> </w:t>
      </w:r>
      <w:r>
        <w:t xml:space="preserve">Continue to build relationships with local Amsterdam production services and municipal authorities to streamline the permitting process and gain better access to unique filming locations.</w:t>
      </w:r>
    </w:p>
    <w:bookmarkEnd w:id="26"/>
    <w:bookmarkStart w:id="27" w:name="conclusion"/>
    <w:p>
      <w:pPr>
        <w:pStyle w:val="Heading2"/>
      </w:pPr>
      <w:r>
        <w:t xml:space="preserve">8. Conclusion</w:t>
      </w:r>
    </w:p>
    <w:p>
      <w:pPr>
        <w:pStyle w:val="FirstParagraph"/>
      </w:pPr>
      <w:r>
        <w:t xml:space="preserve">In conclusion, this Peer Review Report affirms the subject's status as a competent and promising Film Director within the Netherlands Amsterdam film community. While there are areas for operational improvement, particularly regarding schedule adherence and communication efficiency, the director's artistic vision and leadership qualities are strong assets. With the implementation of the recommended strategies, the director is well-positioned to contribute significantly to the future of Dutch cinema.</w:t>
      </w:r>
    </w:p>
    <w:p>
      <w:pPr>
        <w:pStyle w:val="BodyText"/>
      </w:pPr>
      <w:r>
        <w:rPr>
          <w:bCs/>
          <w:b/>
        </w:rPr>
        <w:t xml:space="preserve">Lead Reviewer Signature:</w:t>
      </w:r>
      <w:r>
        <w:br/>
      </w:r>
      <w:r>
        <w:br/>
      </w:r>
      <w:r>
        <w:rPr>
          <w:iCs/>
          <w:i/>
        </w:rPr>
        <w:t xml:space="preserve">Dr. Jan de Vries</w:t>
      </w:r>
      <w:r>
        <w:br/>
      </w:r>
      <w:r>
        <w:t xml:space="preserve">Senior Film Critic &amp; Industry Consultant</w:t>
      </w:r>
    </w:p>
    <w:p>
      <w:pPr>
        <w:pStyle w:val="BodyText"/>
      </w:pPr>
      <w:r>
        <w:rPr>
          <w:bCs/>
          <w:b/>
        </w:rPr>
        <w:t xml:space="preserve">Review Board Chair Signature:</w:t>
      </w:r>
      <w:r>
        <w:br/>
      </w:r>
      <w:r>
        <w:br/>
      </w:r>
      <w:r>
        <w:rPr>
          <w:iCs/>
          <w:i/>
        </w:rPr>
        <w:t xml:space="preserve">Sarah Jansen</w:t>
      </w:r>
      <w:r>
        <w:br/>
      </w:r>
      <w:r>
        <w:t xml:space="preserve">Chair, Amsterdam Creative Arts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2026-10-10T06:31:33Z</dcterms:created>
  <dcterms:modified xsi:type="dcterms:W3CDTF">2026-10-10T06:31:33Z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