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Financial</w:t>
      </w:r>
      <w:r>
        <w:t xml:space="preserve"> </w:t>
      </w:r>
      <w:r>
        <w:t xml:space="preserve">Analyst</w:t>
      </w:r>
    </w:p>
    <w:bookmarkStart w:id="20" w:name="peer-review-report"/>
    <w:p>
      <w:pPr>
        <w:pStyle w:val="Heading1"/>
      </w:pPr>
      <w:r>
        <w:t xml:space="preserve">Peer Review Report</w:t>
      </w:r>
    </w:p>
    <w:p>
      <w:pPr>
        <w:pStyle w:val="FirstParagraph"/>
      </w:pPr>
      <w:r>
        <w:t xml:space="preserve">Performance Evaluation &amp; Competency Assessment</w:t>
      </w:r>
    </w:p>
    <w:p>
      <w:pPr>
        <w:pStyle w:val="BodyText"/>
      </w:pPr>
      <w:r>
        <w:t xml:space="preserve">Role Under Review:</w:t>
      </w:r>
      <w:r>
        <w:t xml:space="preserve"> </w:t>
      </w:r>
      <w:r>
        <w:t xml:space="preserve">Financial Analyst</w:t>
      </w:r>
    </w:p>
    <w:p>
      <w:pPr>
        <w:pStyle w:val="BodyText"/>
      </w:pPr>
      <w:r>
        <w:t xml:space="preserve">Location:</w:t>
      </w:r>
      <w:r>
        <w:t xml:space="preserve"> </w:t>
      </w:r>
      <w:r>
        <w:t xml:space="preserve">Australia Melbourne</w:t>
      </w:r>
    </w:p>
    <w:p>
      <w:pPr>
        <w:pStyle w:val="BodyText"/>
      </w:pPr>
      <w:r>
        <w:t xml:space="preserve">Department:</w:t>
      </w:r>
      <w:r>
        <w:t xml:space="preserve"> </w:t>
      </w:r>
      <w:r>
        <w:t xml:space="preserve">Corporate Finance &amp; Strategy</w:t>
      </w:r>
    </w:p>
    <w:p>
      <w:pPr>
        <w:pStyle w:val="BodyText"/>
      </w:pPr>
      <w:r>
        <w:t xml:space="preserve">Review Period:</w:t>
      </w:r>
      <w:r>
        <w:t xml:space="preserve"> </w:t>
      </w:r>
      <w:r>
        <w:t xml:space="preserve">Q3 - Q4 2023</w:t>
      </w:r>
    </w:p>
    <w:p>
      <w:pPr>
        <w:pStyle w:val="BodyText"/>
      </w:pPr>
      <w:r>
        <w:t xml:space="preserve">Date of Report:</w:t>
      </w:r>
      <w:r>
        <w:t xml:space="preserve"> </w:t>
      </w:r>
      <w:r>
        <w:t xml:space="preserve">15 November 2023</w:t>
      </w:r>
    </w:p>
    <w:p>
      <w:pPr>
        <w:pStyle w:val="BodyText"/>
      </w:pPr>
      <w:r>
        <w:t xml:space="preserve">Reviewer Level:</w:t>
      </w:r>
      <w:r>
        <w:t xml:space="preserve"> </w:t>
      </w:r>
      <w:r>
        <w:t xml:space="preserve">Senior Peer / Team Lead</w:t>
      </w:r>
    </w:p>
    <w:bookmarkEnd w:id="20"/>
    <w:bookmarkStart w:id="21" w:name="executive-summary"/>
    <w:p>
      <w:pPr>
        <w:pStyle w:val="Heading2"/>
      </w:pPr>
      <w:r>
        <w:t xml:space="preserve">1. Executive Summary</w:t>
      </w:r>
    </w:p>
    <w:p>
      <w:pPr>
        <w:pStyle w:val="FirstParagraph"/>
      </w:pPr>
      <w:r>
        <w:t xml:space="preserve">This Peer Review Report serves as a comprehensive assessment of the performance, technical capabilities, and professional conduct of the Financial Analyst based in our Australia Melbourne office. The purpose of this document is to provide an objective evaluation of the analyst's contribution to the team's strategic objectives, their adherence to financial reporting standards, and their alignment with the company's core values.</w:t>
      </w:r>
    </w:p>
    <w:p>
      <w:pPr>
        <w:pStyle w:val="BodyText"/>
      </w:pPr>
      <w:r>
        <w:t xml:space="preserve">Over the review period, the Financial Analyst has demonstrated a robust understanding of financial modeling and market analysis. Operating within the dynamic economic landscape of Melbourne, the analyst has effectively navigated local regulatory requirements while maintaining high standards of accuracy and integrity. This report details specific observations regarding technical proficiency, collaboration, and areas identified for professional growth.</w:t>
      </w:r>
    </w:p>
    <w:bookmarkEnd w:id="21"/>
    <w:bookmarkStart w:id="22" w:name="Xe3e399b95cab6ef56e1e82d1b2cd8483f51b69b"/>
    <w:p>
      <w:pPr>
        <w:pStyle w:val="Heading2"/>
      </w:pPr>
      <w:r>
        <w:t xml:space="preserve">2. Technical Competency and Financial Acumen</w:t>
      </w:r>
    </w:p>
    <w:p>
      <w:pPr>
        <w:pStyle w:val="FirstParagraph"/>
      </w:pPr>
      <w:r>
        <w:t xml:space="preserve">The core function of a Financial Analyst is to interpret complex data and translate it into actionable business insights. In this regard, the subject of this review has shown exceptional proficiency. Their ability to construct and maintain sophisticated financial models in Excel has been instrumental in our quarterly forecasting processes.</w:t>
      </w:r>
    </w:p>
    <w:p>
      <w:pPr>
        <w:pStyle w:val="BodyText"/>
      </w:pPr>
      <w:r>
        <w:t xml:space="preserve">Specifically, the analyst's work on the Melbourne regional expansion project highlighted their capability to integrate local market data with broader corporate financial goals. They demonstrated a keen awareness of the Australian Securities and Investments Commission (ASIC) guidelines and Australian Accounting Standards (AASB), ensuring that all projections and reports were compliant with local regulations. This attention to regulatory detail is critical for our operations in Australia Melbourne and mitigates significant legal and financial risk for the organization.</w:t>
      </w:r>
    </w:p>
    <w:p>
      <w:pPr>
        <w:pStyle w:val="BodyText"/>
      </w:pPr>
      <w:r>
        <w:t xml:space="preserve">Furthermore, the analyst has effectively utilized data visualization tools to present financial performance metrics to stakeholders. Their reports are not only accurate but also clear and concise, facilitating better decision-making by senior management. The integration of variance analysis into monthly reporting has allowed the team to identify cost overruns early, a practice that has been particularly beneficial during the recent inflationary pressures affecting the Australian market.</w:t>
      </w:r>
    </w:p>
    <w:bookmarkEnd w:id="22"/>
    <w:bookmarkStart w:id="23" w:name="collaboration-and-communication"/>
    <w:p>
      <w:pPr>
        <w:pStyle w:val="Heading2"/>
      </w:pPr>
      <w:r>
        <w:t xml:space="preserve">3. Collaboration and Communication</w:t>
      </w:r>
    </w:p>
    <w:p>
      <w:pPr>
        <w:pStyle w:val="FirstParagraph"/>
      </w:pPr>
      <w:r>
        <w:t xml:space="preserve">A Financial Analyst does not work in isolation; they must collaborate closely with cross-functional teams including operations, sales, and human resources. This peer review highlights the analyst's strong interpersonal skills and their ability to communicate complex financial concepts to non-financial colleagues.</w:t>
      </w:r>
    </w:p>
    <w:p>
      <w:pPr>
        <w:pStyle w:val="BodyText"/>
      </w:pPr>
      <w:r>
        <w:t xml:space="preserve">Within the Australia Melbourne office culture, which values open communication and teamwork, the analyst has been a proactive participant. They have consistently contributed to brainstorming sessions regarding budget optimization and have been willing to mentor junior staff members on best practices for financial data entry and analysis. Their approachability has fostered a collaborative environment where team members feel comfortable seeking financial guidance.</w:t>
      </w:r>
    </w:p>
    <w:p>
      <w:pPr>
        <w:pStyle w:val="BodyText"/>
      </w:pPr>
      <w:r>
        <w:t xml:space="preserve">However, there is an opportunity for improvement in the timeliness of responses to ad-hoc data requests from other departments. While the quality of the work is high, occasional delays in providing requested figures have impacted the workflow of the marketing and operations teams. Enhancing responsiveness in this area would further solidify their role as a trusted business partner.</w:t>
      </w:r>
    </w:p>
    <w:bookmarkEnd w:id="23"/>
    <w:bookmarkStart w:id="24" w:name="strategic-insight-and-problem-solving"/>
    <w:p>
      <w:pPr>
        <w:pStyle w:val="Heading2"/>
      </w:pPr>
      <w:r>
        <w:t xml:space="preserve">4. Strategic Insight and Problem Solving</w:t>
      </w:r>
    </w:p>
    <w:p>
      <w:pPr>
        <w:pStyle w:val="FirstParagraph"/>
      </w:pPr>
      <w:r>
        <w:t xml:space="preserve">Beyond number crunching, a high-performing Financial Analyst must provide strategic insight. The analyst under review has demonstrated a growing ability to look beyond the immediate data to identify trends and opportunities. For instance, their analysis of currency fluctuation impacts on our supply chain costs provided valuable foresight that allowed the procurement team to adjust contracts accordingly.</w:t>
      </w:r>
    </w:p>
    <w:p>
      <w:pPr>
        <w:pStyle w:val="BodyText"/>
      </w:pPr>
      <w:r>
        <w:t xml:space="preserve">The analyst has also shown initiative in identifying inefficiencies in our current reporting processes. By automating several manual data consolidation tasks, they have reduced the time required for month-end close by approximately 15%. This efficiency gain is significant and allows the team to focus more on strategic analysis rather than administrative tasks.</w:t>
      </w:r>
    </w:p>
    <w:bookmarkEnd w:id="24"/>
    <w:bookmarkStart w:id="25" w:name="areas-for-development"/>
    <w:p>
      <w:pPr>
        <w:pStyle w:val="Heading2"/>
      </w:pPr>
      <w:r>
        <w:t xml:space="preserve">5. Areas for Development</w:t>
      </w:r>
    </w:p>
    <w:p>
      <w:pPr>
        <w:pStyle w:val="FirstParagraph"/>
      </w:pPr>
      <w:r>
        <w:t xml:space="preserve">To continue progressing in their career as a Financial Analyst, the following areas have been identified for development:</w:t>
      </w:r>
    </w:p>
    <w:p>
      <w:pPr>
        <w:numPr>
          <w:ilvl w:val="0"/>
          <w:numId w:val="1001"/>
        </w:numPr>
        <w:pStyle w:val="Compact"/>
      </w:pPr>
      <w:r>
        <w:rPr>
          <w:bCs/>
          <w:b/>
        </w:rPr>
        <w:t xml:space="preserve">Advanced Data Analytics:</w:t>
      </w:r>
      <w:r>
        <w:t xml:space="preserve"> </w:t>
      </w:r>
      <w:r>
        <w:t xml:space="preserve">While proficient in Excel, expanding skills into Python or SQL would enhance the ability to handle larger datasets and perform more complex predictive analytics.</w:t>
      </w:r>
    </w:p>
    <w:p>
      <w:pPr>
        <w:numPr>
          <w:ilvl w:val="0"/>
          <w:numId w:val="1001"/>
        </w:numPr>
        <w:pStyle w:val="Compact"/>
      </w:pPr>
      <w:r>
        <w:rPr>
          <w:bCs/>
          <w:b/>
        </w:rPr>
        <w:t xml:space="preserve">Stakeholder Management:</w:t>
      </w:r>
      <w:r>
        <w:t xml:space="preserve"> </w:t>
      </w:r>
      <w:r>
        <w:t xml:space="preserve">Developing stronger presentation skills to confidently deliver financial updates to executive leadership and external auditors.</w:t>
      </w:r>
    </w:p>
    <w:p>
      <w:pPr>
        <w:numPr>
          <w:ilvl w:val="0"/>
          <w:numId w:val="1001"/>
        </w:numPr>
        <w:pStyle w:val="Compact"/>
      </w:pPr>
      <w:r>
        <w:rPr>
          <w:bCs/>
          <w:b/>
        </w:rPr>
        <w:t xml:space="preserve">Industry Knowledge:</w:t>
      </w:r>
      <w:r>
        <w:t xml:space="preserve"> </w:t>
      </w:r>
      <w:r>
        <w:t xml:space="preserve">Deepening understanding of the specific industry sectors operating in Australia Melbourne to provide more context-aware financial advice.</w:t>
      </w:r>
    </w:p>
    <w:bookmarkEnd w:id="25"/>
    <w:bookmarkStart w:id="26" w:name="conclusion-and-recommendation"/>
    <w:p>
      <w:pPr>
        <w:pStyle w:val="Heading2"/>
      </w:pPr>
      <w:r>
        <w:t xml:space="preserve">6. Conclusion and Recommendation</w:t>
      </w:r>
    </w:p>
    <w:p>
      <w:pPr>
        <w:pStyle w:val="FirstParagraph"/>
      </w:pPr>
      <w:r>
        <w:t xml:space="preserve">In conclusion, this Peer Review Report affirms that the Financial Analyst is a valuable asset to the organization. Their technical skills, regulatory awareness, and collaborative spirit align well with the expectations of a professional operating in the Australia Melbourne financial sector. They have consistently delivered high-quality work that supports the company's financial health and strategic direction.</w:t>
      </w:r>
    </w:p>
    <w:p>
      <w:pPr>
        <w:pStyle w:val="BodyText"/>
      </w:pPr>
      <w:r>
        <w:t xml:space="preserve">It is recommended that the analyst be recognized for their contributions during this review period and that a development plan be established to address the areas for growth identified above. With continued focus on advanced analytics and strategic communication, this Financial Analyst is well-positioned for future leadership opportunities within the finance department.</w:t>
      </w:r>
    </w:p>
    <w:bookmarkEnd w:id="26"/>
    <w:p>
      <w:pPr>
        <w:pStyle w:val="BodyText"/>
      </w:pPr>
      <w:r>
        <w:rPr>
          <w:bCs/>
          <w:b/>
        </w:rPr>
        <w:t xml:space="preserve">Reviewer Signature:</w:t>
      </w:r>
      <w:r>
        <w:br/>
      </w:r>
      <w:r>
        <w:t xml:space="preserve">[Digital Signature]</w:t>
      </w:r>
      <w:r>
        <w:br/>
      </w:r>
      <w:r>
        <w:rPr>
          <w:iCs/>
          <w:i/>
        </w:rPr>
        <w:t xml:space="preserve">Senior Financial Analyst</w:t>
      </w:r>
    </w:p>
    <w:p>
      <w:pPr>
        <w:pStyle w:val="BodyText"/>
      </w:pPr>
      <w:r>
        <w:rPr>
          <w:bCs/>
          <w:b/>
        </w:rPr>
        <w:t xml:space="preserve">Analyst Acknowledgement:</w:t>
      </w:r>
      <w:r>
        <w:br/>
      </w:r>
      <w:r>
        <w:t xml:space="preserve">[Digital Signature]</w:t>
      </w:r>
      <w:r>
        <w:br/>
      </w:r>
      <w:r>
        <w:rPr>
          <w:iCs/>
          <w:i/>
        </w:rPr>
        <w:t xml:space="preserve">Financial Analyst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Financial Analyst</dc:title>
  <dc:creator/>
  <dc:language>en</dc:language>
  <cp:keywords/>
  <dcterms:created xsi:type="dcterms:W3CDTF">2026-10-10T05:09:28Z</dcterms:created>
  <dcterms:modified xsi:type="dcterms:W3CDTF">2026-10-10T05:09:28Z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