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Financial</w:t>
      </w:r>
      <w:r>
        <w:t xml:space="preserve"> </w:t>
      </w:r>
      <w:r>
        <w:t xml:space="preserve">Analyst</w:t>
      </w:r>
      <w:r>
        <w:t xml:space="preserve"> </w:t>
      </w:r>
      <w:r>
        <w:t xml:space="preserve">-</w:t>
      </w:r>
      <w:r>
        <w:t xml:space="preserve"> </w:t>
      </w:r>
      <w:r>
        <w:t xml:space="preserve">Dhaka,</w:t>
      </w:r>
      <w:r>
        <w:t xml:space="preserve"> </w:t>
      </w:r>
      <w:r>
        <w:t xml:space="preserve">Bangladesh</w:t>
      </w:r>
    </w:p>
    <w:bookmarkStart w:id="27" w:name="peer-review-report"/>
    <w:p>
      <w:pPr>
        <w:pStyle w:val="Heading1"/>
      </w:pPr>
      <w:r>
        <w:t xml:space="preserve">Peer Review Report</w:t>
      </w:r>
    </w:p>
    <w:p>
      <w:pPr>
        <w:pStyle w:val="FirstParagraph"/>
      </w:pPr>
      <w:r>
        <w:t xml:space="preserve">Confidential Performance Evaluation</w:t>
      </w:r>
    </w:p>
    <w:p>
      <w:pPr>
        <w:pStyle w:val="BodyText"/>
      </w:pPr>
      <w:r>
        <w:rPr>
          <w:bCs/>
          <w:b/>
        </w:rPr>
        <w:t xml:space="preserve">Employee Name:</w:t>
      </w:r>
      <w:r>
        <w:t xml:space="preserve"> </w:t>
      </w:r>
      <w:r>
        <w:t xml:space="preserve">Mr. Rafiqul Islam</w:t>
      </w:r>
      <w:r>
        <w:br/>
      </w:r>
      <w:r>
        <w:rPr>
          <w:bCs/>
          <w:b/>
        </w:rPr>
        <w:t xml:space="preserve">Position:</w:t>
      </w:r>
      <w:r>
        <w:t xml:space="preserve"> </w:t>
      </w:r>
      <w:r>
        <w:t xml:space="preserve">Senior Financial Analyst</w:t>
      </w:r>
      <w:r>
        <w:br/>
      </w:r>
      <w:r>
        <w:rPr>
          <w:bCs/>
          <w:b/>
        </w:rPr>
        <w:t xml:space="preserve">Department:</w:t>
      </w:r>
      <w:r>
        <w:t xml:space="preserve"> </w:t>
      </w:r>
      <w:r>
        <w:t xml:space="preserve">Corporate Finance &amp; Strategy</w:t>
      </w:r>
    </w:p>
    <w:p>
      <w:pPr>
        <w:pStyle w:val="BodyText"/>
      </w:pPr>
      <w:r>
        <w:rPr>
          <w:bCs/>
          <w:b/>
        </w:rPr>
        <w:t xml:space="preserve">Review Period:</w:t>
      </w:r>
      <w:r>
        <w:t xml:space="preserve"> </w:t>
      </w:r>
      <w:r>
        <w:t xml:space="preserve">Q3 2023 – Q3 2024</w:t>
      </w:r>
      <w:r>
        <w:br/>
      </w:r>
      <w:r>
        <w:rPr>
          <w:bCs/>
          <w:b/>
        </w:rPr>
        <w:t xml:space="preserve">Location:</w:t>
      </w:r>
      <w:r>
        <w:t xml:space="preserve"> </w:t>
      </w:r>
      <w:r>
        <w:t xml:space="preserve">Dhaka, Bangladesh</w:t>
      </w:r>
      <w:r>
        <w:br/>
      </w:r>
      <w:r>
        <w:rPr>
          <w:bCs/>
          <w:b/>
        </w:rPr>
        <w:t xml:space="preserve">Date of Report:</w:t>
      </w:r>
      <w:r>
        <w:t xml:space="preserve"> </w:t>
      </w:r>
      <w:r>
        <w:t xml:space="preserve">October 15, 2024</w:t>
      </w:r>
    </w:p>
    <w:bookmarkStart w:id="20"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professional performance, technical competency, and collaborative contributions of Mr. Rafiqul Islam in his capacity as a</w:t>
      </w:r>
      <w:r>
        <w:t xml:space="preserve"> </w:t>
      </w:r>
      <w:r>
        <w:rPr>
          <w:bCs/>
          <w:b/>
        </w:rPr>
        <w:t xml:space="preserve">Financial Analyst</w:t>
      </w:r>
      <w:r>
        <w:t xml:space="preserve">. This assessment is conducted within the dynamic economic landscape of</w:t>
      </w:r>
      <w:r>
        <w:t xml:space="preserve"> </w:t>
      </w:r>
      <w:r>
        <w:rPr>
          <w:bCs/>
          <w:b/>
        </w:rPr>
        <w:t xml:space="preserve">Bangladesh Dhaka</w:t>
      </w:r>
      <w:r>
        <w:t xml:space="preserve">, where financial precision and adaptability are paramount. The review is based on direct collaboration, project outcomes, and daily interactions over the past twelve months.</w:t>
      </w:r>
    </w:p>
    <w:p>
      <w:pPr>
        <w:pStyle w:val="BodyText"/>
      </w:pPr>
      <w:r>
        <w:t xml:space="preserve">Overall, Mr. Islam has demonstrated exceptional analytical rigor and a deep understanding of the local financial ecosystem. His ability to navigate the complexities of the Dhaka Stock Exchange (DSE) and local banking regulations has been instrumental in our department's success. This report details his strengths, areas for development, and specific contributions to the organization's financial health.</w:t>
      </w:r>
    </w:p>
    <w:bookmarkEnd w:id="20"/>
    <w:bookmarkStart w:id="21" w:name="X81ee0fc8a0da421c5f946bb9e7e6f4806dd195d"/>
    <w:p>
      <w:pPr>
        <w:pStyle w:val="Heading2"/>
      </w:pPr>
      <w:r>
        <w:t xml:space="preserve">2. Technical Competency and Analytical Skills</w:t>
      </w:r>
    </w:p>
    <w:p>
      <w:pPr>
        <w:pStyle w:val="FirstParagraph"/>
      </w:pPr>
      <w:r>
        <w:t xml:space="preserve">As a</w:t>
      </w:r>
      <w:r>
        <w:t xml:space="preserve"> </w:t>
      </w:r>
      <w:r>
        <w:rPr>
          <w:bCs/>
          <w:b/>
        </w:rPr>
        <w:t xml:space="preserve">Financial Analyst</w:t>
      </w:r>
      <w:r>
        <w:t xml:space="preserve"> </w:t>
      </w:r>
      <w:r>
        <w:t xml:space="preserve">operating in</w:t>
      </w:r>
      <w:r>
        <w:t xml:space="preserve"> </w:t>
      </w:r>
      <w:r>
        <w:rPr>
          <w:bCs/>
          <w:b/>
        </w:rPr>
        <w:t xml:space="preserve">Bangladesh Dhaka</w:t>
      </w:r>
      <w:r>
        <w:t xml:space="preserve">, technical proficiency is non-negotiable. Mr. Islam exhibits a high level of mastery in financial modeling, variance analysis, and forecasting. His work on the Q2 budget variance report was particularly notable; he identified discrepancies in operational costs that saved the company approximately 15% in projected overheads.</w:t>
      </w:r>
    </w:p>
    <w:p>
      <w:pPr>
        <w:pStyle w:val="BodyText"/>
      </w:pPr>
      <w:r>
        <w:t xml:space="preserve">Furthermore, his understanding of the Bangladesh Bank's monetary policies and their impact on liquidity management is impressive. He successfully integrated these macroeconomic factors into our cash flow forecasts, allowing the firm to mitigate risks associated with fluctuating interest rates in the local market. His proficiency with advanced Excel functions and financial software ensures that data integrity is maintained at the highest standard.</w:t>
      </w:r>
    </w:p>
    <w:bookmarkEnd w:id="21"/>
    <w:bookmarkStart w:id="22" w:name="market-knowledge-and-local-context"/>
    <w:p>
      <w:pPr>
        <w:pStyle w:val="Heading2"/>
      </w:pPr>
      <w:r>
        <w:t xml:space="preserve">3. Market Knowledge and Local Context</w:t>
      </w:r>
    </w:p>
    <w:p>
      <w:pPr>
        <w:pStyle w:val="FirstParagraph"/>
      </w:pPr>
      <w:r>
        <w:t xml:space="preserve">A critical aspect of this</w:t>
      </w:r>
      <w:r>
        <w:t xml:space="preserve"> </w:t>
      </w:r>
      <w:r>
        <w:rPr>
          <w:bCs/>
          <w:b/>
        </w:rPr>
        <w:t xml:space="preserve">Peer Review Report</w:t>
      </w:r>
      <w:r>
        <w:t xml:space="preserve"> </w:t>
      </w:r>
      <w:r>
        <w:t xml:space="preserve">is the evaluation of the candidate's grasp of the local environment. The financial sector in</w:t>
      </w:r>
      <w:r>
        <w:t xml:space="preserve"> </w:t>
      </w:r>
      <w:r>
        <w:rPr>
          <w:bCs/>
          <w:b/>
        </w:rPr>
        <w:t xml:space="preserve">Bangladesh Dhaka</w:t>
      </w:r>
      <w:r>
        <w:t xml:space="preserve"> </w:t>
      </w:r>
      <w:r>
        <w:t xml:space="preserve">is characterized by rapid growth but also regulatory volatility. Mr. Islam has shown remarkable agility in adapting to these changes.</w:t>
      </w:r>
    </w:p>
    <w:p>
      <w:pPr>
        <w:pStyle w:val="BodyText"/>
      </w:pPr>
      <w:r>
        <w:t xml:space="preserve">His analysis of the non-banking financial institutions (NBFIs) sector provided actionable insights that guided our investment strategy. He effectively monitored the performance of blue-chip companies listed on the Dhaka Stock Exchange, providing timely recommendations that aligned with our risk appetite. His ability to interpret local market sentiment and regulatory announcements distinguishes him as a valuable asset to the team.</w:t>
      </w:r>
    </w:p>
    <w:bookmarkEnd w:id="22"/>
    <w:bookmarkStart w:id="23" w:name="collaboration-and-communication"/>
    <w:p>
      <w:pPr>
        <w:pStyle w:val="Heading2"/>
      </w:pPr>
      <w:r>
        <w:t xml:space="preserve">4. Collaboration and Communication</w:t>
      </w:r>
    </w:p>
    <w:p>
      <w:pPr>
        <w:pStyle w:val="FirstParagraph"/>
      </w:pPr>
      <w:r>
        <w:t xml:space="preserve">In the collaborative culture of our Dhaka office, communication is key. Mr. Islam consistently demonstrates strong interpersonal skills. He is able to translate complex financial data into clear, concise reports for stakeholders who may not have a financial background. During cross-departmental meetings, he articulates his findings with clarity and confidence.</w:t>
      </w:r>
    </w:p>
    <w:p>
      <w:pPr>
        <w:pStyle w:val="BodyText"/>
      </w:pPr>
      <w:r>
        <w:t xml:space="preserve">He has been a supportive colleague, frequently assisting junior analysts in understanding the nuances of financial reporting standards applicable in Bangladesh. His willingness to share knowledge fosters a positive team environment and enhances the overall capability of the finance department.</w:t>
      </w:r>
    </w:p>
    <w:bookmarkEnd w:id="23"/>
    <w:bookmarkStart w:id="24" w:name="areas-for-improvement"/>
    <w:p>
      <w:pPr>
        <w:pStyle w:val="Heading2"/>
      </w:pPr>
      <w:r>
        <w:t xml:space="preserve">5. Areas for Improvement</w:t>
      </w:r>
    </w:p>
    <w:p>
      <w:pPr>
        <w:pStyle w:val="FirstParagraph"/>
      </w:pPr>
      <w:r>
        <w:t xml:space="preserve">While Mr. Islam's performance is largely exemplary, this</w:t>
      </w:r>
      <w:r>
        <w:t xml:space="preserve"> </w:t>
      </w:r>
      <w:r>
        <w:rPr>
          <w:bCs/>
          <w:b/>
        </w:rPr>
        <w:t xml:space="preserve">Peer Review Report</w:t>
      </w:r>
      <w:r>
        <w:t xml:space="preserve"> </w:t>
      </w:r>
      <w:r>
        <w:t xml:space="preserve">identifies a few areas for growth. First, while his technical skills are strong, there is an opportunity to enhance his presentation skills for high-level executive boards. Adopting more visual storytelling techniques could make his financial narratives even more impactful.</w:t>
      </w:r>
    </w:p>
    <w:p>
      <w:pPr>
        <w:pStyle w:val="BodyText"/>
      </w:pPr>
      <w:r>
        <w:t xml:space="preserve">Additionally, given the increasing digitization of the financial sector in</w:t>
      </w:r>
      <w:r>
        <w:t xml:space="preserve"> </w:t>
      </w:r>
      <w:r>
        <w:rPr>
          <w:bCs/>
          <w:b/>
        </w:rPr>
        <w:t xml:space="preserve">Bangladesh Dhaka</w:t>
      </w:r>
      <w:r>
        <w:t xml:space="preserve">, it is recommended that he upskill in data analytics tools such as Python or Power BI. Integrating these tools into his workflow as a</w:t>
      </w:r>
      <w:r>
        <w:t xml:space="preserve"> </w:t>
      </w:r>
      <w:r>
        <w:rPr>
          <w:bCs/>
          <w:b/>
        </w:rPr>
        <w:t xml:space="preserve">Financial Analyst</w:t>
      </w:r>
      <w:r>
        <w:t xml:space="preserve"> </w:t>
      </w:r>
      <w:r>
        <w:t xml:space="preserve">would allow for more automated and predictive analysis, keeping the firm ahead of the curve.</w:t>
      </w:r>
    </w:p>
    <w:bookmarkEnd w:id="24"/>
    <w:bookmarkStart w:id="25" w:name="performance-rating"/>
    <w:p>
      <w:pPr>
        <w:pStyle w:val="Heading2"/>
      </w:pPr>
      <w:r>
        <w:t xml:space="preserve">6. Performance Rating</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Criteria</w:t>
            </w:r>
          </w:p>
        </w:tc>
        <w:tc>
          <w:tcPr/>
          <w:p>
            <w:pPr>
              <w:pStyle w:val="Compact"/>
              <w:jc w:val="left"/>
            </w:pPr>
            <w:r>
              <w:t xml:space="preserve">Rating (1-5)</w:t>
            </w:r>
          </w:p>
        </w:tc>
        <w:tc>
          <w:tcPr/>
          <w:p>
            <w:pPr>
              <w:pStyle w:val="Compact"/>
              <w:jc w:val="left"/>
            </w:pPr>
            <w:r>
              <w:t xml:space="preserve">Comments</w:t>
            </w:r>
          </w:p>
        </w:tc>
      </w:tr>
      <w:tr>
        <w:tc>
          <w:tcPr/>
          <w:p>
            <w:pPr>
              <w:pStyle w:val="Compact"/>
              <w:jc w:val="left"/>
            </w:pPr>
            <w:r>
              <w:t xml:space="preserve">Technical Accuracy</w:t>
            </w:r>
          </w:p>
        </w:tc>
        <w:tc>
          <w:tcPr/>
          <w:p>
            <w:pPr>
              <w:pStyle w:val="Compact"/>
              <w:jc w:val="left"/>
            </w:pPr>
            <w:r>
              <w:t xml:space="preserve">5</w:t>
            </w:r>
          </w:p>
        </w:tc>
        <w:tc>
          <w:tcPr/>
          <w:p>
            <w:pPr>
              <w:pStyle w:val="Compact"/>
              <w:jc w:val="left"/>
            </w:pPr>
            <w:r>
              <w:t xml:space="preserve">Flawless calculations and robust modeling.</w:t>
            </w:r>
          </w:p>
        </w:tc>
      </w:tr>
      <w:tr>
        <w:tc>
          <w:tcPr/>
          <w:p>
            <w:pPr>
              <w:pStyle w:val="Compact"/>
              <w:jc w:val="left"/>
            </w:pPr>
            <w:r>
              <w:t xml:space="preserve">Market Insight (Dhaka Context)</w:t>
            </w:r>
          </w:p>
        </w:tc>
        <w:tc>
          <w:tcPr/>
          <w:p>
            <w:pPr>
              <w:pStyle w:val="Compact"/>
              <w:jc w:val="left"/>
            </w:pPr>
            <w:r>
              <w:t xml:space="preserve">5</w:t>
            </w:r>
          </w:p>
        </w:tc>
        <w:tc>
          <w:tcPr/>
          <w:p>
            <w:pPr>
              <w:pStyle w:val="Compact"/>
              <w:jc w:val="left"/>
            </w:pPr>
            <w:r>
              <w:t xml:space="preserve">Deep understanding of local economic drivers.</w:t>
            </w:r>
          </w:p>
        </w:tc>
      </w:tr>
      <w:tr>
        <w:tc>
          <w:tcPr/>
          <w:p>
            <w:pPr>
              <w:pStyle w:val="Compact"/>
              <w:jc w:val="left"/>
            </w:pPr>
            <w:r>
              <w:t xml:space="preserve">Team Collaboration</w:t>
            </w:r>
          </w:p>
        </w:tc>
        <w:tc>
          <w:tcPr/>
          <w:p>
            <w:pPr>
              <w:pStyle w:val="Compact"/>
              <w:jc w:val="left"/>
            </w:pPr>
            <w:r>
              <w:t xml:space="preserve">4</w:t>
            </w:r>
          </w:p>
        </w:tc>
        <w:tc>
          <w:tcPr/>
          <w:p>
            <w:pPr>
              <w:pStyle w:val="Compact"/>
              <w:jc w:val="left"/>
            </w:pPr>
            <w:r>
              <w:t xml:space="preserve">Excellent team player; occasionally over-commits.</w:t>
            </w:r>
          </w:p>
        </w:tc>
      </w:tr>
      <w:tr>
        <w:tc>
          <w:tcPr/>
          <w:p>
            <w:pPr>
              <w:pStyle w:val="Compact"/>
              <w:jc w:val="left"/>
            </w:pPr>
            <w:r>
              <w:t xml:space="preserve">Communication</w:t>
            </w:r>
          </w:p>
        </w:tc>
        <w:tc>
          <w:tcPr/>
          <w:p>
            <w:pPr>
              <w:pStyle w:val="Compact"/>
              <w:jc w:val="left"/>
            </w:pPr>
            <w:r>
              <w:t xml:space="preserve">4</w:t>
            </w:r>
          </w:p>
        </w:tc>
        <w:tc>
          <w:tcPr/>
          <w:p>
            <w:pPr>
              <w:pStyle w:val="Compact"/>
              <w:jc w:val="left"/>
            </w:pPr>
            <w:r>
              <w:t xml:space="preserve">Clear and professional; room for executive polish.</w:t>
            </w:r>
          </w:p>
        </w:tc>
      </w:tr>
      <w:tr>
        <w:tc>
          <w:tcPr/>
          <w:p>
            <w:pPr>
              <w:pStyle w:val="Compact"/>
              <w:jc w:val="left"/>
            </w:pPr>
            <w:r>
              <w:t xml:space="preserve">Adaptability</w:t>
            </w:r>
          </w:p>
        </w:tc>
        <w:tc>
          <w:tcPr/>
          <w:p>
            <w:pPr>
              <w:pStyle w:val="Compact"/>
              <w:jc w:val="left"/>
            </w:pPr>
            <w:r>
              <w:t xml:space="preserve">5</w:t>
            </w:r>
          </w:p>
        </w:tc>
        <w:tc>
          <w:tcPr/>
          <w:p>
            <w:pPr>
              <w:pStyle w:val="Compact"/>
              <w:jc w:val="left"/>
            </w:pPr>
            <w:r>
              <w:t xml:space="preserve">Handles regulatory changes with ease.</w:t>
            </w:r>
          </w:p>
        </w:tc>
      </w:tr>
    </w:tbl>
    <w:bookmarkEnd w:id="25"/>
    <w:bookmarkStart w:id="26" w:name="conclusion-and-recommendations"/>
    <w:p>
      <w:pPr>
        <w:pStyle w:val="Heading2"/>
      </w:pPr>
      <w:r>
        <w:t xml:space="preserve">7. Conclusion and Recommendations</w:t>
      </w:r>
    </w:p>
    <w:p>
      <w:pPr>
        <w:pStyle w:val="FirstParagraph"/>
      </w:pPr>
      <w:r>
        <w:t xml:space="preserve">In conclusion, this</w:t>
      </w:r>
      <w:r>
        <w:t xml:space="preserve"> </w:t>
      </w:r>
      <w:r>
        <w:rPr>
          <w:bCs/>
          <w:b/>
        </w:rPr>
        <w:t xml:space="preserve">Peer Review Report</w:t>
      </w:r>
      <w:r>
        <w:t xml:space="preserve"> </w:t>
      </w:r>
      <w:r>
        <w:t xml:space="preserve">affirms that Mr. Rafiqul Islam is a highly competent and dedicated</w:t>
      </w:r>
      <w:r>
        <w:t xml:space="preserve"> </w:t>
      </w:r>
      <w:r>
        <w:rPr>
          <w:bCs/>
          <w:b/>
        </w:rPr>
        <w:t xml:space="preserve">Financial Analyst</w:t>
      </w:r>
      <w:r>
        <w:t xml:space="preserve">. His contributions have significantly bolstered our financial planning and analysis capabilities within the</w:t>
      </w:r>
      <w:r>
        <w:t xml:space="preserve"> </w:t>
      </w:r>
      <w:r>
        <w:rPr>
          <w:bCs/>
          <w:b/>
        </w:rPr>
        <w:t xml:space="preserve">Bangladesh Dhaka</w:t>
      </w:r>
      <w:r>
        <w:t xml:space="preserve"> </w:t>
      </w:r>
      <w:r>
        <w:t xml:space="preserve">market. He combines technical excellence with a pragmatic understanding of the local business environment.</w:t>
      </w:r>
    </w:p>
    <w:p>
      <w:pPr>
        <w:pStyle w:val="BodyText"/>
      </w:pPr>
      <w:r>
        <w:t xml:space="preserve">It is recommended that he be considered for a leadership role within the finance team within the next 12 months. Furthermore, providing him with training in advanced data visualization and strategic communication will help him reach his full potential. He is a key talent that the organization should retain and nurture.</w:t>
      </w:r>
    </w:p>
    <w:p>
      <w:pPr>
        <w:pStyle w:val="BodyText"/>
      </w:pPr>
      <w:r>
        <w:rPr>
          <w:bCs/>
          <w:b/>
        </w:rPr>
        <w:t xml:space="preserve">Reviewer Name:</w:t>
      </w:r>
      <w:r>
        <w:t xml:space="preserve"> </w:t>
      </w:r>
      <w:r>
        <w:t xml:space="preserve">Sarah Ahmed</w:t>
      </w:r>
      <w:r>
        <w:br/>
      </w:r>
      <w:r>
        <w:rPr>
          <w:bCs/>
          <w:b/>
        </w:rPr>
        <w:t xml:space="preserve">Role:</w:t>
      </w:r>
      <w:r>
        <w:t xml:space="preserve"> </w:t>
      </w:r>
      <w:r>
        <w:t xml:space="preserve">Lead Financial Controller</w:t>
      </w:r>
      <w:r>
        <w:br/>
      </w:r>
      <w:r>
        <w:rPr>
          <w:bCs/>
          <w:b/>
        </w:rPr>
        <w:t xml:space="preserve">Signature:</w:t>
      </w:r>
      <w:r>
        <w:t xml:space="preserve"> </w:t>
      </w:r>
      <w:r>
        <w:t xml:space="preserve">____________________</w:t>
      </w:r>
    </w:p>
    <w:p>
      <w:pPr>
        <w:pStyle w:val="BodyText"/>
      </w:pPr>
      <w:r>
        <w:rPr>
          <w:bCs/>
          <w:b/>
        </w:rPr>
        <w:t xml:space="preserve">Employee Name:</w:t>
      </w:r>
      <w:r>
        <w:t xml:space="preserve"> </w:t>
      </w:r>
      <w:r>
        <w:t xml:space="preserve">Rafiqul Islam</w:t>
      </w:r>
      <w:r>
        <w:br/>
      </w:r>
      <w:r>
        <w:rPr>
          <w:bCs/>
          <w:b/>
        </w:rPr>
        <w:t xml:space="preserve">Role:</w:t>
      </w:r>
      <w:r>
        <w:t xml:space="preserve"> </w:t>
      </w:r>
      <w:r>
        <w:t xml:space="preserve">Financial Analyst</w:t>
      </w:r>
      <w:r>
        <w:br/>
      </w:r>
      <w:r>
        <w:rPr>
          <w:bCs/>
          <w:b/>
        </w:rPr>
        <w:t xml:space="preserve">Signature:</w:t>
      </w:r>
      <w:r>
        <w:t xml:space="preserve"> </w:t>
      </w:r>
      <w:r>
        <w:t xml:space="preserve">____________________</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Financial Analyst - Dhaka, Bangladesh</dc:title>
  <dc:creator/>
  <dc:language>en</dc:language>
  <cp:keywords/>
  <dcterms:created xsi:type="dcterms:W3CDTF">2026-10-10T04:25:08Z</dcterms:created>
  <dcterms:modified xsi:type="dcterms:W3CDTF">2026-10-10T04:25:08Z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