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Egypt</w:t>
      </w:r>
      <w:r>
        <w:t xml:space="preserve"> </w:t>
      </w:r>
      <w:r>
        <w:t xml:space="preserve">Cairo</w:t>
      </w:r>
    </w:p>
    <w:bookmarkStart w:id="27" w:name="peer-review-report-financial-analyst"/>
    <w:p>
      <w:pPr>
        <w:pStyle w:val="Heading1"/>
      </w:pPr>
      <w:r>
        <w:t xml:space="preserve">Peer Review Report: Financial Analyst</w:t>
      </w:r>
    </w:p>
    <w:p>
      <w:pPr>
        <w:pStyle w:val="FirstParagraph"/>
      </w:pPr>
      <w:r>
        <w:t xml:space="preserve">Employee Name</w:t>
      </w:r>
    </w:p>
    <w:p>
      <w:pPr>
        <w:pStyle w:val="BodyText"/>
      </w:pPr>
      <w:r>
        <w:t xml:space="preserve">[Insert Name]</w:t>
      </w:r>
    </w:p>
    <w:p>
      <w:pPr>
        <w:pStyle w:val="BodyText"/>
      </w:pPr>
      <w:r>
        <w:t xml:space="preserve">Position</w:t>
      </w:r>
    </w:p>
    <w:p>
      <w:pPr>
        <w:pStyle w:val="BodyText"/>
      </w:pPr>
      <w:r>
        <w:t xml:space="preserve">Financial Analyst</w:t>
      </w:r>
    </w:p>
    <w:p>
      <w:pPr>
        <w:pStyle w:val="BodyText"/>
      </w:pPr>
      <w:r>
        <w:t xml:space="preserve">Department</w:t>
      </w:r>
    </w:p>
    <w:p>
      <w:pPr>
        <w:pStyle w:val="BodyText"/>
      </w:pPr>
      <w:r>
        <w:t xml:space="preserve">Finance &amp; Accounting</w:t>
      </w:r>
    </w:p>
    <w:p>
      <w:pPr>
        <w:pStyle w:val="BodyText"/>
      </w:pPr>
      <w:r>
        <w:t xml:space="preserve">Review Period</w:t>
      </w:r>
    </w:p>
    <w:p>
      <w:pPr>
        <w:pStyle w:val="BodyText"/>
      </w:pPr>
      <w:r>
        <w:t xml:space="preserve">Q3 2023 - Q3 2024</w:t>
      </w:r>
    </w:p>
    <w:p>
      <w:pPr>
        <w:pStyle w:val="BodyText"/>
      </w:pPr>
      <w:r>
        <w:t xml:space="preserve">Location</w:t>
      </w:r>
    </w:p>
    <w:p>
      <w:pPr>
        <w:pStyle w:val="BodyText"/>
      </w:pPr>
      <w:r>
        <w:t xml:space="preserve">Egypt Cairo</w:t>
      </w:r>
    </w:p>
    <w:p>
      <w:pPr>
        <w:pStyle w:val="BodyText"/>
      </w:pPr>
      <w:r>
        <w:t xml:space="preserve">Reviewer</w:t>
      </w:r>
    </w:p>
    <w:p>
      <w:pPr>
        <w:pStyle w:val="BodyText"/>
      </w:pPr>
      <w:r>
        <w:t xml:space="preserve">[Insert Peer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based in our Egypt Cairo headquarters. The purpose of this document is to provide an objective assessment of the analyst's contributions to the financial health of the organization, their adherence to local and international accounting standards, and their ability to navigate the specific economic landscape of the Egyptian market. This review highlights the critical role the Financial Analyst plays in supporting strategic decision-making within the dynamic business environment of Cairo.</w:t>
      </w:r>
    </w:p>
    <w:bookmarkEnd w:id="20"/>
    <w:bookmarkStart w:id="21" w:name="Xf2af53dd5f2fd62e41837d37108c21fae098b08"/>
    <w:p>
      <w:pPr>
        <w:pStyle w:val="Heading2"/>
      </w:pPr>
      <w:r>
        <w:t xml:space="preserve">2. Technical Competence and Financial Modeling</w:t>
      </w:r>
    </w:p>
    <w:p>
      <w:pPr>
        <w:pStyle w:val="FirstParagraph"/>
      </w:pPr>
      <w:r>
        <w:t xml:space="preserve">The core responsibility of a Financial Analyst in our Egypt Cairo office involves the creation and maintenance of complex financial models. During this review period, the analyst has demonstrated exceptional proficiency in utilizing advanced Excel functions and financial software to forecast revenue streams and manage expenditures. Given the volatility of the Egyptian Pound (EGP) and the fluctuating inflation rates in the region, the analyst's ability to incorporate currency risk and macroeconomic variables into their models has been particularly noteworthy.</w:t>
      </w:r>
    </w:p>
    <w:p>
      <w:pPr>
        <w:pStyle w:val="BodyText"/>
      </w:pPr>
      <w:r>
        <w:t xml:space="preserve">The accuracy of the monthly variance analysis reports has improved significantly. The analyst effectively identifies discrepancies between budgeted and actual figures, providing clear, data-driven explanations for these variances. This level of technical precision is essential for maintaining the integrity of our financial reporting in Egypt Cairo, ensuring that stakeholders have a reliable view of the company's performance amidst local economic challenges.</w:t>
      </w:r>
    </w:p>
    <w:bookmarkEnd w:id="21"/>
    <w:bookmarkStart w:id="22" w:name="market-analysis-and-strategic-insight"/>
    <w:p>
      <w:pPr>
        <w:pStyle w:val="Heading2"/>
      </w:pPr>
      <w:r>
        <w:t xml:space="preserve">3. Market Analysis and Strategic Insight</w:t>
      </w:r>
    </w:p>
    <w:p>
      <w:pPr>
        <w:pStyle w:val="FirstParagraph"/>
      </w:pPr>
      <w:r>
        <w:t xml:space="preserve">A key aspect of this role is the ability to interpret local market trends. The Financial Analyst has shown a deep understanding of the Egyptian financial sector, including regulatory changes and banking policies. Their recent reports on the impact of Central Bank of Egypt interest rate adjustments on our cost of capital were highly insightful and directly influenced our treasury management strategies.</w:t>
      </w:r>
    </w:p>
    <w:p>
      <w:pPr>
        <w:pStyle w:val="BodyText"/>
      </w:pPr>
      <w:r>
        <w:t xml:space="preserve">Furthermore, the analyst has successfully integrated local competitor analysis into our broader financial planning. By monitoring pricing strategies and financial health of key competitors in the Cairo market, the analyst provides actionable intelligence that helps our management team maintain a competitive edge. This localized focus is crucial for our operations in Egypt Cairo, where market dynamics can shift rapidly.</w:t>
      </w:r>
    </w:p>
    <w:bookmarkEnd w:id="22"/>
    <w:bookmarkStart w:id="23" w:name="collaboration-and-communication"/>
    <w:p>
      <w:pPr>
        <w:pStyle w:val="Heading2"/>
      </w:pPr>
      <w:r>
        <w:t xml:space="preserve">4. Collaboration and Communication</w:t>
      </w:r>
    </w:p>
    <w:p>
      <w:pPr>
        <w:pStyle w:val="FirstParagraph"/>
      </w:pPr>
      <w:r>
        <w:t xml:space="preserve">Effective communication is vital for a Financial Analyst, especially when translating complex financial data into understandable insights for non-financial stakeholders. The analyst has consistently demonstrated strong interpersonal skills, fostering a collaborative environment within the Egypt Cairo office. They have worked closely with the sales, operations, and procurement teams to ensure alignment on budgetary goals and resource allocation.</w:t>
      </w:r>
    </w:p>
    <w:p>
      <w:pPr>
        <w:pStyle w:val="BodyText"/>
      </w:pPr>
      <w:r>
        <w:t xml:space="preserve">The analyst's presentation skills have also been a strong point. During quarterly business reviews, they have presented financial data clearly and concisely, using visual aids to highlight key trends and risks. This ability to communicate effectively ensures that financial strategies are well-understood and supported across the organization.</w:t>
      </w:r>
    </w:p>
    <w:bookmarkEnd w:id="23"/>
    <w:bookmarkStart w:id="24" w:name="compliance-and-regulatory-adherence"/>
    <w:p>
      <w:pPr>
        <w:pStyle w:val="Heading2"/>
      </w:pPr>
      <w:r>
        <w:t xml:space="preserve">5. Compliance and Regulatory Adherence</w:t>
      </w:r>
    </w:p>
    <w:p>
      <w:pPr>
        <w:pStyle w:val="FirstParagraph"/>
      </w:pPr>
      <w:r>
        <w:t xml:space="preserve">Operating in Egypt Cairo requires strict adherence to local tax laws, financial regulations, and reporting standards. The Financial Analyst has maintained a high level of compliance, ensuring that all financial records and reports meet the requirements of the Egyptian Financial Regulatory Authority (FRA) and other relevant bodies. Their diligence in staying updated on changes in tax legislation has helped the company avoid potential penalties and optimize its tax position.</w:t>
      </w:r>
    </w:p>
    <w:bookmarkEnd w:id="24"/>
    <w:bookmarkStart w:id="25" w:name="areas-for-improvement"/>
    <w:p>
      <w:pPr>
        <w:pStyle w:val="Heading2"/>
      </w:pPr>
      <w:r>
        <w:t xml:space="preserve">6. Areas for Improvement</w:t>
      </w:r>
    </w:p>
    <w:p>
      <w:pPr>
        <w:pStyle w:val="FirstParagraph"/>
      </w:pPr>
      <w:r>
        <w:t xml:space="preserve">While the analyst's performance has been commendable, there are areas for further development. First, there is an opportunity to enhance proficiency in automated financial reporting tools to increase efficiency and reduce manual data entry. Second, the analyst could benefit from deeper training in international financial reporting standards (IFRS) to better align our local practices with global standards, which is increasingly important for our multinational operations.</w:t>
      </w:r>
    </w:p>
    <w:bookmarkEnd w:id="25"/>
    <w:bookmarkStart w:id="26" w:name="conclusion-and-recommendations"/>
    <w:p>
      <w:pPr>
        <w:pStyle w:val="Heading2"/>
      </w:pPr>
      <w:r>
        <w:t xml:space="preserve">7. Conclusion and Recommendations</w:t>
      </w:r>
    </w:p>
    <w:p>
      <w:pPr>
        <w:pStyle w:val="FirstParagraph"/>
      </w:pPr>
      <w:r>
        <w:t xml:space="preserve">In conclusion, the Financial Analyst has proven to be a valuable asset to our team in Egypt Cairo. Their technical skills, market knowledge, and collaborative approach have significantly contributed to the financial stability and strategic growth of the organization. It is recommended that the analyst be considered for advanced training opportunities and potential leadership roles within the finance department. Continued support and mentorship will help them further develop their capabilities and contribute even more effectively to our success in the Egyptian market.</w:t>
      </w:r>
    </w:p>
    <w:p>
      <w:pPr>
        <w:pStyle w:val="BodyText"/>
      </w:pPr>
      <w:r>
        <w:rPr>
          <w:bCs/>
          <w:b/>
        </w:rPr>
        <w:t xml:space="preserve">Reviewer Signature:</w:t>
      </w:r>
      <w:r>
        <w:br/>
      </w:r>
      <w:r>
        <w:t xml:space="preserve">[Insert Signature]</w:t>
      </w:r>
      <w:r>
        <w:br/>
      </w:r>
      <w:r>
        <w:rPr>
          <w:bCs/>
          <w:b/>
        </w:rPr>
        <w:t xml:space="preserve">Date:</w:t>
      </w:r>
      <w:r>
        <w:t xml:space="preserve"> </w:t>
      </w:r>
      <w:r>
        <w:t xml:space="preserve">[Insert Date]</w:t>
      </w:r>
    </w:p>
    <w:p>
      <w:pPr>
        <w:pStyle w:val="BodyText"/>
      </w:pPr>
      <w:r>
        <w:rPr>
          <w:bCs/>
          <w:b/>
        </w:rPr>
        <w:t xml:space="preserve">Employee Acknowledgment:</w:t>
      </w:r>
      <w:r>
        <w:br/>
      </w:r>
      <w:r>
        <w:t xml:space="preserve">[Insert Signature]</w:t>
      </w:r>
      <w:r>
        <w:br/>
      </w:r>
      <w:r>
        <w:rPr>
          <w:bCs/>
          <w:b/>
        </w:rPr>
        <w:t xml:space="preserve">Date:</w:t>
      </w:r>
      <w:r>
        <w:t xml:space="preserve"> </w:t>
      </w:r>
      <w:r>
        <w:t xml:space="preserve">[Insert Date]</w:t>
      </w:r>
    </w:p>
    <w:p>
      <w:pPr>
        <w:pStyle w:val="BodyText"/>
      </w:pPr>
      <w:r>
        <w:t xml:space="preserve">Confidential Document - For Internal Use Only. Prepared for the Finance Department, Egypt Cairo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Egypt Cairo</dc:title>
  <dc:creator/>
  <dc:language>en</dc:language>
  <cp:keywords/>
  <dcterms:created xsi:type="dcterms:W3CDTF">2026-10-10T02:44:18Z</dcterms:created>
  <dcterms:modified xsi:type="dcterms:W3CDTF">2026-10-10T02:44:18Z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