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Japan</w:t>
      </w:r>
      <w:r>
        <w:t xml:space="preserve"> </w:t>
      </w:r>
      <w:r>
        <w:t xml:space="preserve">Tokyo</w:t>
      </w:r>
    </w:p>
    <w:bookmarkStart w:id="26" w:name="peer-review-report-financial-analyst"/>
    <w:p>
      <w:pPr>
        <w:pStyle w:val="Heading1"/>
      </w:pPr>
      <w:r>
        <w:t xml:space="preserve">Peer Review Report: Financial Analyst</w:t>
      </w:r>
    </w:p>
    <w:p>
      <w:pPr>
        <w:pStyle w:val="FirstParagraph"/>
      </w:pPr>
      <w:r>
        <w:t xml:space="preserve">Employee Name:</w:t>
      </w:r>
      <w:r>
        <w:t xml:space="preserve"> </w:t>
      </w:r>
      <w:r>
        <w:t xml:space="preserve">[Insert Name]</w:t>
      </w:r>
      <w:r>
        <w:br/>
      </w:r>
      <w:r>
        <w:t xml:space="preserve">Job Title:</w:t>
      </w:r>
      <w:r>
        <w:t xml:space="preserve"> </w:t>
      </w:r>
      <w:r>
        <w:t xml:space="preserve">Financial Analyst</w:t>
      </w:r>
      <w:r>
        <w:br/>
      </w:r>
      <w:r>
        <w:t xml:space="preserve">Department:</w:t>
      </w:r>
      <w:r>
        <w:t xml:space="preserve"> </w:t>
      </w:r>
      <w:r>
        <w:t xml:space="preserve">Finance &amp; Accounting</w:t>
      </w:r>
    </w:p>
    <w:p>
      <w:pPr>
        <w:pStyle w:val="BodyText"/>
      </w:pPr>
      <w:r>
        <w:t xml:space="preserve">Review Period:</w:t>
      </w:r>
      <w:r>
        <w:t xml:space="preserve"> </w:t>
      </w:r>
      <w:r>
        <w:t xml:space="preserve">April 2023 – March 2024</w:t>
      </w:r>
      <w:r>
        <w:br/>
      </w:r>
      <w:r>
        <w:t xml:space="preserve">Location:</w:t>
      </w:r>
      <w:r>
        <w:t xml:space="preserve"> </w:t>
      </w:r>
      <w:r>
        <w:t xml:space="preserve">Japan Tokyo</w:t>
      </w:r>
      <w:r>
        <w:br/>
      </w:r>
      <w:r>
        <w:t xml:space="preserve">Reviewer:</w:t>
      </w:r>
      <w:r>
        <w:t xml:space="preserve"> </w:t>
      </w:r>
      <w:r>
        <w:t xml:space="preserve">[Insert Peer Name]</w:t>
      </w:r>
    </w:p>
    <w:bookmarkStart w:id="20" w:name="executive-summary"/>
    <w:p>
      <w:pPr>
        <w:pStyle w:val="Heading2"/>
      </w:pPr>
      <w:r>
        <w:t xml:space="preserve">1. Executive Summary</w:t>
      </w:r>
    </w:p>
    <w:p>
      <w:pPr>
        <w:pStyle w:val="FirstParagraph"/>
      </w:pPr>
      <w:r>
        <w:t xml:space="preserve">This Peer Review Report evaluates the professional performance, technical proficiency, and collaborative contributions of the Financial Analyst based in our Japan Tokyo office. The purpose of this document is to provide a comprehensive assessment of the analyst's ability to navigate the complex financial landscape of the Tokyo market while adhering to global corporate standards. Over the past review period, the subject has demonstrated a strong command of financial modeling, regulatory compliance, and cross-functional communication. This report highlights specific achievements, areas for development, and strategic recommendations tailored to the unique demands of operating as a Financial Analyst within the competitive environment of Japan Tokyo.</w:t>
      </w:r>
    </w:p>
    <w:bookmarkEnd w:id="20"/>
    <w:bookmarkStart w:id="21" w:name="X8c11585316d5ef7a9b256ce68200e4716ed0941"/>
    <w:p>
      <w:pPr>
        <w:pStyle w:val="Heading2"/>
      </w:pPr>
      <w:r>
        <w:t xml:space="preserve">2. Technical Competency and Financial Analysis</w:t>
      </w:r>
    </w:p>
    <w:p>
      <w:pPr>
        <w:pStyle w:val="FirstParagraph"/>
      </w:pPr>
      <w:r>
        <w:t xml:space="preserve">The core responsibility of a Financial Analyst is to provide accurate, actionable insights derived from complex data sets. In the context of the Japan Tokyo market, this requires not only technical precision but also an understanding of local economic indicators and currency fluctuations. The analyst has consistently delivered high-quality financial models that support strategic decision-making.</w:t>
      </w:r>
    </w:p>
    <w:p>
      <w:pPr>
        <w:pStyle w:val="BodyText"/>
      </w:pPr>
      <w:r>
        <w:t xml:space="preserve">Specifically, the analyst's work on the quarterly budgeting process for the Tokyo regional operations was exemplary. They successfully integrated local tax regulations and labor cost structures into the forecasting models, ensuring that our financial projections were both realistic and compliant with Japanese statutory requirements. Their proficiency in advanced Excel functions and financial software allowed for the automation of several reporting tasks, significantly reducing the turnaround time for monthly financial statements.</w:t>
      </w:r>
    </w:p>
    <w:p>
      <w:pPr>
        <w:pStyle w:val="BodyText"/>
      </w:pPr>
      <w:r>
        <w:t xml:space="preserve">Furthermore, the analyst demonstrated a keen ability to analyze market trends specific to the Tokyo metropolitan area. Their report on the impact of yen volatility on our supply chain costs provided critical data that allowed management to adjust hedging strategies effectively. This level of technical depth is essential for a Financial Analyst operating in a major global financial hub like Tokyo.</w:t>
      </w:r>
    </w:p>
    <w:bookmarkEnd w:id="21"/>
    <w:bookmarkStart w:id="22" w:name="collaboration-and-communication"/>
    <w:p>
      <w:pPr>
        <w:pStyle w:val="Heading2"/>
      </w:pPr>
      <w:r>
        <w:t xml:space="preserve">3. Collaboration and Communication</w:t>
      </w:r>
    </w:p>
    <w:p>
      <w:pPr>
        <w:pStyle w:val="FirstParagraph"/>
      </w:pPr>
      <w:r>
        <w:t xml:space="preserve">Operating in Japan Tokyo requires a nuanced approach to communication, balancing directness with cultural sensitivity. The Financial Analyst has shown a commendable ability to bridge the gap between local stakeholders and international headquarters. They have acted as a vital liaison, ensuring that financial data is interpreted correctly across different cultural contexts.</w:t>
      </w:r>
    </w:p>
    <w:p>
      <w:pPr>
        <w:pStyle w:val="BodyText"/>
      </w:pPr>
      <w:r>
        <w:t xml:space="preserve">During the recent merger integration project, the analyst facilitated several workshops with local vendors and internal teams. Their ability to explain complex financial concepts in clear, accessible language helped align the Tokyo team with global objectives. Peer feedback indicates that they are approachable, responsive, and willing to assist colleagues in understanding financial constraints and opportunities. This collaborative spirit is crucial for maintaining team cohesion in a high-pressure environment.</w:t>
      </w:r>
    </w:p>
    <w:bookmarkEnd w:id="22"/>
    <w:bookmarkStart w:id="23" w:name="X101ecc4296dd6393e0a669a519e77b87c8106e0"/>
    <w:p>
      <w:pPr>
        <w:pStyle w:val="Heading2"/>
      </w:pPr>
      <w:r>
        <w:t xml:space="preserve">4. Regulatory Compliance and Risk Management</w:t>
      </w:r>
    </w:p>
    <w:p>
      <w:pPr>
        <w:pStyle w:val="FirstParagraph"/>
      </w:pPr>
      <w:r>
        <w:t xml:space="preserve">The financial regulatory environment in Japan is rigorous. A key aspect of this peer review is the assessment of the analyst's adherence to compliance standards. The Financial Analyst has maintained an impeccable record regarding data integrity and regulatory reporting. They have proactively updated our internal controls to align with recent changes in Japanese corporate governance codes.</w:t>
      </w:r>
    </w:p>
    <w:p>
      <w:pPr>
        <w:pStyle w:val="BodyText"/>
      </w:pPr>
      <w:r>
        <w:t xml:space="preserve">Their attention to detail in risk assessment reports has helped the organization mitigate potential financial exposures. By identifying discrepancies in vendor invoices early in the process, they prevented significant financial leakage. This proactive approach to risk management is a testament to their professionalism and dedication to the company's financial health.</w:t>
      </w:r>
    </w:p>
    <w:bookmarkEnd w:id="23"/>
    <w:bookmarkStart w:id="24" w:name="areas-for-development"/>
    <w:p>
      <w:pPr>
        <w:pStyle w:val="Heading2"/>
      </w:pPr>
      <w:r>
        <w:t xml:space="preserve">5. Areas for Development</w:t>
      </w:r>
    </w:p>
    <w:p>
      <w:pPr>
        <w:pStyle w:val="FirstParagraph"/>
      </w:pPr>
      <w:r>
        <w:t xml:space="preserve">While the performance of this Financial Analyst has been largely positive, there are areas where further development would be beneficial. First, while their technical skills are strong, there is an opportunity to enhance their strategic storytelling. Presenting financial data in a more narrative-driven format could help influence senior leadership decisions more effectively.</w:t>
      </w:r>
    </w:p>
    <w:p>
      <w:pPr>
        <w:pStyle w:val="BodyText"/>
      </w:pPr>
      <w:r>
        <w:t xml:space="preserve">Second, given the dynamic nature of the Japan Tokyo market, expanding knowledge in digital finance and blockchain technologies could provide a competitive edge. Encouraging the analyst to pursue certifications in these emerging fields would align their skill set with the future direction of the finance industry in Tokyo.</w:t>
      </w:r>
    </w:p>
    <w:bookmarkEnd w:id="24"/>
    <w:bookmarkStart w:id="25" w:name="conclusion-and-recommendations"/>
    <w:p>
      <w:pPr>
        <w:pStyle w:val="Heading2"/>
      </w:pPr>
      <w:r>
        <w:t xml:space="preserve">6. Conclusion and Recommendations</w:t>
      </w:r>
    </w:p>
    <w:p>
      <w:pPr>
        <w:pStyle w:val="FirstParagraph"/>
      </w:pPr>
      <w:r>
        <w:t xml:space="preserve">In conclusion, this Financial Analyst has proven to be a valuable asset to the Japan Tokyo office. Their combination of technical expertise, cultural awareness, and collaborative attitude makes them well-suited for their role. They have not only met the expectations of a Financial Analyst but have also contributed to the broader strategic goals of the organization.</w:t>
      </w:r>
    </w:p>
    <w:p>
      <w:pPr>
        <w:pStyle w:val="BodyText"/>
      </w:pPr>
      <w:r>
        <w:t xml:space="preserve">It is recommended that the analyst be considered for increased responsibilities, such as leading a small team of junior analysts or taking ownership of a specific regional financial project. Continued investment in their professional development, particularly in strategic communication and emerging financial technologies, will ensure they remain a top performer in the competitive landscape of Japan Tokyo.</w:t>
      </w:r>
    </w:p>
    <w:p>
      <w:pPr>
        <w:pStyle w:val="BodyText"/>
      </w:pPr>
      <w:r>
        <w:rPr>
          <w:bCs/>
          <w:b/>
        </w:rPr>
        <w:t xml:space="preserve">Reviewer Signature:</w:t>
      </w:r>
      <w:r>
        <w:br/>
      </w:r>
      <w:r>
        <w:t xml:space="preserve">[Insert Signature]</w:t>
      </w:r>
      <w:r>
        <w:br/>
      </w:r>
      <w:r>
        <w:t xml:space="preserve">Date: [Insert Date]</w:t>
      </w:r>
    </w:p>
    <w:p>
      <w:pPr>
        <w:pStyle w:val="BodyText"/>
      </w:pPr>
      <w:r>
        <w:rPr>
          <w:bCs/>
          <w:b/>
        </w:rPr>
        <w:t xml:space="preserve">Employee Acknowledgment:</w:t>
      </w:r>
      <w:r>
        <w:br/>
      </w:r>
      <w:r>
        <w:t xml:space="preserve">[Insert Signature]</w:t>
      </w:r>
      <w:r>
        <w:br/>
      </w:r>
      <w:r>
        <w:t xml:space="preserve">Date: [Insert Date]</w:t>
      </w:r>
    </w:p>
    <w:p>
      <w:pPr>
        <w:pStyle w:val="BodyText"/>
      </w:pPr>
      <w:r>
        <w:t xml:space="preserve">Confidential Document - Internal Use Only. Prepared for the Human Resources Department, Japan Tokyo Office.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 - Japan Tokyo</dc:title>
  <dc:creator/>
  <dc:language>en</dc:language>
  <cp:keywords/>
  <dcterms:created xsi:type="dcterms:W3CDTF">2026-10-10T07:08:44Z</dcterms:created>
  <dcterms:modified xsi:type="dcterms:W3CDTF">2026-10-10T07:08:44Z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