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Role:</w:t>
      </w:r>
      <w:r>
        <w:t xml:space="preserve"> </w:t>
      </w:r>
      <w:r>
        <w:t xml:space="preserve">Financial Analyst</w:t>
      </w:r>
      <w:r>
        <w:t xml:space="preserve"> </w:t>
      </w:r>
      <w:r>
        <w:rPr>
          <w:bCs/>
          <w:b/>
        </w:rPr>
        <w:t xml:space="preserve">Location:</w:t>
      </w:r>
      <w:r>
        <w:t xml:space="preserve"> </w:t>
      </w:r>
      <w:r>
        <w:t xml:space="preserve">Nigeria Lagos</w:t>
      </w:r>
      <w:r>
        <w:t xml:space="preserve"> </w:t>
      </w:r>
      <w:r>
        <w:rPr>
          <w:bCs/>
          <w:b/>
        </w:rPr>
        <w:t xml:space="preserve">Date:</w:t>
      </w:r>
      <w:r>
        <w:t xml:space="preserve"> </w:t>
      </w:r>
      <w:r>
        <w:t xml:space="preserve">October 24, 2023</w:t>
      </w:r>
    </w:p>
    <w:p>
      <w:pPr>
        <w:pStyle w:val="BodyText"/>
      </w:pPr>
      <w:r>
        <w:rPr>
          <w:bCs/>
          <w:b/>
        </w:rPr>
        <w:t xml:space="preserve">Subject:</w:t>
      </w:r>
      <w:r>
        <w:t xml:space="preserve"> </w:t>
      </w:r>
      <w:r>
        <w:t xml:space="preserve">Comprehensive Performance and Competency Assessment</w:t>
      </w:r>
    </w:p>
    <w:bookmarkEnd w:id="20"/>
    <w:p>
      <w:pPr>
        <w:pStyle w:val="BodyText"/>
      </w:pPr>
      <w:r>
        <w:t xml:space="preserve">This</w:t>
      </w:r>
      <w:r>
        <w:t xml:space="preserve"> </w:t>
      </w:r>
      <w:r>
        <w:rPr>
          <w:bCs/>
          <w:b/>
        </w:rPr>
        <w:t xml:space="preserve">Peer Review Report</w:t>
      </w:r>
      <w:r>
        <w:t xml:space="preserve"> </w:t>
      </w:r>
      <w:r>
        <w:t xml:space="preserve">serves as a formal evaluation of the professional capabilities, technical proficiency, and operational conduct of the</w:t>
      </w:r>
      <w:r>
        <w:t xml:space="preserve"> </w:t>
      </w:r>
      <w:r>
        <w:rPr>
          <w:bCs/>
          <w:b/>
        </w:rPr>
        <w:t xml:space="preserve">Financial Analyst</w:t>
      </w:r>
      <w:r>
        <w:t xml:space="preserve"> </w:t>
      </w:r>
      <w:r>
        <w:t xml:space="preserve">within our Lagos-based operations. As the financial hub of</w:t>
      </w:r>
      <w:r>
        <w:t xml:space="preserve"> </w:t>
      </w:r>
      <w:r>
        <w:rPr>
          <w:bCs/>
          <w:b/>
        </w:rPr>
        <w:t xml:space="preserve">Nigeria Lagos</w:t>
      </w:r>
      <w:r>
        <w:t xml:space="preserve">, our office operates in a high-velocity environment characterized by complex regulatory frameworks, volatile market conditions, and diverse stakeholder expectations. Consequently, this review is designed to assess how effectively the analyst navigates these specific local challenges while maintaining global standards of financial integrity.</w:t>
      </w:r>
    </w:p>
    <w:bookmarkStart w:id="21" w:name="executive-summary"/>
    <w:p>
      <w:pPr>
        <w:pStyle w:val="Heading2"/>
      </w:pPr>
      <w:r>
        <w:t xml:space="preserve">1. Executive Summary</w:t>
      </w:r>
    </w:p>
    <w:p>
      <w:pPr>
        <w:pStyle w:val="FirstParagraph"/>
      </w:pPr>
      <w:r>
        <w:t xml:space="preserve">The purpose of this</w:t>
      </w:r>
      <w:r>
        <w:t xml:space="preserve"> </w:t>
      </w:r>
      <w:r>
        <w:rPr>
          <w:bCs/>
          <w:b/>
        </w:rPr>
        <w:t xml:space="preserve">Peer Review Report</w:t>
      </w:r>
      <w:r>
        <w:t xml:space="preserve"> </w:t>
      </w:r>
      <w:r>
        <w:t xml:space="preserve">is to provide a 360-degree view of the</w:t>
      </w:r>
      <w:r>
        <w:t xml:space="preserve"> </w:t>
      </w:r>
      <w:r>
        <w:rPr>
          <w:bCs/>
          <w:b/>
        </w:rPr>
        <w:t xml:space="preserve">Financial Analyst</w:t>
      </w:r>
      <w:r>
        <w:t xml:space="preserve">'s performance over the last fiscal quarter. Operating out of</w:t>
      </w:r>
      <w:r>
        <w:t xml:space="preserve"> </w:t>
      </w:r>
      <w:r>
        <w:rPr>
          <w:bCs/>
          <w:b/>
        </w:rPr>
        <w:t xml:space="preserve">Nigeria Lagos</w:t>
      </w:r>
      <w:r>
        <w:t xml:space="preserve">, the analyst is expected to demonstrate not only technical financial acumen but also a deep understanding of the local economic landscape. This document outlines key strengths, areas for improvement, and strategic recommendations tailored to the unique demands of the Nigerian financial sector.</w:t>
      </w:r>
    </w:p>
    <w:bookmarkEnd w:id="21"/>
    <w:bookmarkStart w:id="22" w:name="Xcf2314001a29852e67751e2cf5c4f85f442d5f3"/>
    <w:p>
      <w:pPr>
        <w:pStyle w:val="Heading2"/>
      </w:pPr>
      <w:r>
        <w:t xml:space="preserve">2. Technical Competency and Financial Modeling</w:t>
      </w:r>
    </w:p>
    <w:p>
      <w:pPr>
        <w:pStyle w:val="FirstParagraph"/>
      </w:pPr>
      <w:r>
        <w:t xml:space="preserve">A core responsibility of the</w:t>
      </w:r>
      <w:r>
        <w:t xml:space="preserve"> </w:t>
      </w:r>
      <w:r>
        <w:rPr>
          <w:bCs/>
          <w:b/>
        </w:rPr>
        <w:t xml:space="preserve">Financial Analyst</w:t>
      </w:r>
      <w:r>
        <w:t xml:space="preserve"> </w:t>
      </w:r>
      <w:r>
        <w:t xml:space="preserve">is the creation of robust financial models that withstand the volatility often seen in</w:t>
      </w:r>
      <w:r>
        <w:t xml:space="preserve"> </w:t>
      </w:r>
      <w:r>
        <w:rPr>
          <w:bCs/>
          <w:b/>
        </w:rPr>
        <w:t xml:space="preserve">Nigeria Lagos</w:t>
      </w:r>
      <w:r>
        <w:t xml:space="preserve"> </w:t>
      </w:r>
      <w:r>
        <w:t xml:space="preserve">markets. During this review period, the analyst demonstrated a high level of proficiency in Excel and financial software. Specifically, their ability to model scenarios involving currency fluctuation (Naira vs. USD) was commendable.</w:t>
      </w:r>
    </w:p>
    <w:p>
      <w:pPr>
        <w:numPr>
          <w:ilvl w:val="0"/>
          <w:numId w:val="1001"/>
        </w:numPr>
        <w:pStyle w:val="Compact"/>
      </w:pPr>
      <w:r>
        <w:rPr>
          <w:bCs/>
          <w:b/>
        </w:rPr>
        <w:t xml:space="preserve">Forecasting Accuracy:</w:t>
      </w:r>
      <w:r>
        <w:t xml:space="preserve"> </w:t>
      </w:r>
      <w:r>
        <w:t xml:space="preserve">The analyst’s projections for Q3 aligned closely with actuals, despite the inflationary pressures currently affecting</w:t>
      </w:r>
      <w:r>
        <w:t xml:space="preserve"> </w:t>
      </w:r>
      <w:r>
        <w:rPr>
          <w:bCs/>
          <w:b/>
        </w:rPr>
        <w:t xml:space="preserve">Nigeria Lagos</w:t>
      </w:r>
      <w:r>
        <w:t xml:space="preserve">.</w:t>
      </w:r>
    </w:p>
    <w:p>
      <w:pPr>
        <w:numPr>
          <w:ilvl w:val="0"/>
          <w:numId w:val="1001"/>
        </w:numPr>
        <w:pStyle w:val="Compact"/>
      </w:pPr>
      <w:r>
        <w:rPr>
          <w:bCs/>
          <w:b/>
        </w:rPr>
        <w:t xml:space="preserve">Regulatory Compliance:</w:t>
      </w:r>
      <w:r>
        <w:t xml:space="preserve"> </w:t>
      </w:r>
      <w:r>
        <w:t xml:space="preserve">Demonstrated strong adherence to the Financial Reporting Council of Nigeria (FRCN) standards in all prepared reports.</w:t>
      </w:r>
    </w:p>
    <w:p>
      <w:pPr>
        <w:numPr>
          <w:ilvl w:val="0"/>
          <w:numId w:val="1001"/>
        </w:numPr>
        <w:pStyle w:val="Compact"/>
      </w:pPr>
      <w:r>
        <w:rPr>
          <w:bCs/>
          <w:b/>
        </w:rPr>
        <w:t xml:space="preserve">Data Integrity:</w:t>
      </w:r>
      <w:r>
        <w:t xml:space="preserve"> </w:t>
      </w:r>
      <w:r>
        <w:t xml:space="preserve">Maintained rigorous data validation protocols, ensuring that the financial data used for decision-making in our Lagos office was accurate and reliable.</w:t>
      </w:r>
    </w:p>
    <w:bookmarkEnd w:id="22"/>
    <w:bookmarkStart w:id="23" w:name="market-awareness-and-local-context"/>
    <w:p>
      <w:pPr>
        <w:pStyle w:val="Heading2"/>
      </w:pPr>
      <w:r>
        <w:t xml:space="preserve">3. Market Awareness and Local Context</w:t>
      </w:r>
    </w:p>
    <w:p>
      <w:pPr>
        <w:pStyle w:val="FirstParagraph"/>
      </w:pPr>
      <w:r>
        <w:t xml:space="preserve">To be effective in</w:t>
      </w:r>
      <w:r>
        <w:t xml:space="preserve"> </w:t>
      </w:r>
      <w:r>
        <w:rPr>
          <w:bCs/>
          <w:b/>
        </w:rPr>
        <w:t xml:space="preserve">Nigeria Lagos</w:t>
      </w:r>
      <w:r>
        <w:t xml:space="preserve">, a</w:t>
      </w:r>
      <w:r>
        <w:t xml:space="preserve"> </w:t>
      </w:r>
      <w:r>
        <w:rPr>
          <w:bCs/>
          <w:b/>
        </w:rPr>
        <w:t xml:space="preserve">Financial Analyst</w:t>
      </w:r>
      <w:r>
        <w:t xml:space="preserve"> </w:t>
      </w:r>
      <w:r>
        <w:t xml:space="preserve">must possess more than just theoretical knowledge; they must understand the pulse of the local economy. This</w:t>
      </w:r>
      <w:r>
        <w:t xml:space="preserve"> </w:t>
      </w:r>
      <w:r>
        <w:rPr>
          <w:bCs/>
          <w:b/>
        </w:rPr>
        <w:t xml:space="preserve">Peer Review Report</w:t>
      </w:r>
      <w:r>
        <w:t xml:space="preserve"> </w:t>
      </w:r>
      <w:r>
        <w:t xml:space="preserve">highlights the analyst's strong grasp of local market dynamics.</w:t>
      </w:r>
    </w:p>
    <w:p>
      <w:pPr>
        <w:pStyle w:val="BodyText"/>
      </w:pPr>
      <w:r>
        <w:t xml:space="preserve">The analyst successfully integrated insights regarding local tax laws, import duties, and banking regulations into our strategic planning. Their ability to interpret the impact of Central Bank of Nigeria policies on our liquidity position was particularly valuable. This localized expertise ensures that our financial strategies are not only theoretically sound but practically viable within the</w:t>
      </w:r>
      <w:r>
        <w:t xml:space="preserve"> </w:t>
      </w:r>
      <w:r>
        <w:rPr>
          <w:bCs/>
          <w:b/>
        </w:rPr>
        <w:t xml:space="preserve">Nigeria Lagos</w:t>
      </w:r>
      <w:r>
        <w:t xml:space="preserve"> </w:t>
      </w:r>
      <w:r>
        <w:t xml:space="preserve">ecosystem.</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vital for a</w:t>
      </w:r>
      <w:r>
        <w:t xml:space="preserve"> </w:t>
      </w:r>
      <w:r>
        <w:rPr>
          <w:bCs/>
          <w:b/>
        </w:rPr>
        <w:t xml:space="preserve">Financial Analyst</w:t>
      </w:r>
      <w:r>
        <w:t xml:space="preserve"> </w:t>
      </w:r>
      <w:r>
        <w:t xml:space="preserve">who must bridge the gap between complex data and executive decision-makers. In the context of</w:t>
      </w:r>
      <w:r>
        <w:t xml:space="preserve"> </w:t>
      </w:r>
      <w:r>
        <w:rPr>
          <w:bCs/>
          <w:b/>
        </w:rPr>
        <w:t xml:space="preserve">Nigeria Lagos</w:t>
      </w:r>
      <w:r>
        <w:t xml:space="preserve">, where business culture values both professionalism and relationship-building, the analyst has performed well.</w:t>
      </w:r>
    </w:p>
    <w:p>
      <w:pPr>
        <w:numPr>
          <w:ilvl w:val="0"/>
          <w:numId w:val="1002"/>
        </w:numPr>
        <w:pStyle w:val="Compact"/>
      </w:pPr>
      <w:r>
        <w:rPr>
          <w:bCs/>
          <w:b/>
        </w:rPr>
        <w:t xml:space="preserve">Clarity:</w:t>
      </w:r>
      <w:r>
        <w:t xml:space="preserve"> </w:t>
      </w:r>
      <w:r>
        <w:t xml:space="preserve">Financial reports are presented clearly, avoiding unnecessary jargon, which facilitates better understanding by non-financial stakeholders.</w:t>
      </w:r>
    </w:p>
    <w:p>
      <w:pPr>
        <w:numPr>
          <w:ilvl w:val="0"/>
          <w:numId w:val="1002"/>
        </w:numPr>
        <w:pStyle w:val="Compact"/>
      </w:pPr>
      <w:r>
        <w:rPr>
          <w:bCs/>
          <w:b/>
        </w:rPr>
        <w:t xml:space="preserve">Collaboration:</w:t>
      </w:r>
      <w:r>
        <w:t xml:space="preserve"> </w:t>
      </w:r>
      <w:r>
        <w:t xml:space="preserve">The analyst has fostered strong working relationships with the operations and sales teams in Lagos, ensuring that financial targets are aligned with on-the-ground realities.</w:t>
      </w:r>
    </w:p>
    <w:p>
      <w:pPr>
        <w:numPr>
          <w:ilvl w:val="0"/>
          <w:numId w:val="1002"/>
        </w:numPr>
        <w:pStyle w:val="Compact"/>
      </w:pPr>
      <w:r>
        <w:rPr>
          <w:bCs/>
          <w:b/>
        </w:rPr>
        <w:t xml:space="preserve">Responsiveness:</w:t>
      </w:r>
      <w:r>
        <w:t xml:space="preserve"> </w:t>
      </w:r>
      <w:r>
        <w:t xml:space="preserve">Demonstrated a high level of responsiveness to ad-hoc requests, a critical trait in the fast-paced environment of</w:t>
      </w:r>
      <w:r>
        <w:t xml:space="preserve"> </w:t>
      </w:r>
      <w:r>
        <w:rPr>
          <w:bCs/>
          <w:b/>
        </w:rPr>
        <w:t xml:space="preserve">Nigeria Lagos</w:t>
      </w:r>
      <w:r>
        <w:t xml:space="preserve">.</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Financial Analyst</w:t>
      </w:r>
      <w:r>
        <w:t xml:space="preserve"> </w:t>
      </w:r>
      <w:r>
        <w:t xml:space="preserve">has been largely positive, this</w:t>
      </w:r>
      <w:r>
        <w:t xml:space="preserve"> </w:t>
      </w:r>
      <w:r>
        <w:rPr>
          <w:bCs/>
          <w:b/>
        </w:rPr>
        <w:t xml:space="preserve">Peer Review Report</w:t>
      </w:r>
      <w:r>
        <w:t xml:space="preserve"> </w:t>
      </w:r>
      <w:r>
        <w:t xml:space="preserve">identifies specific areas where growth is necessary to meet the evolving demands of our</w:t>
      </w:r>
      <w:r>
        <w:t xml:space="preserve"> </w:t>
      </w:r>
      <w:r>
        <w:rPr>
          <w:bCs/>
          <w:b/>
        </w:rPr>
        <w:t xml:space="preserve">Nigeria Lagos</w:t>
      </w:r>
      <w:r>
        <w:t xml:space="preserve"> </w:t>
      </w:r>
      <w:r>
        <w:t xml:space="preserve">operations.</w:t>
      </w:r>
    </w:p>
    <w:p>
      <w:pPr>
        <w:numPr>
          <w:ilvl w:val="0"/>
          <w:numId w:val="1003"/>
        </w:numPr>
        <w:pStyle w:val="Compact"/>
      </w:pPr>
      <w:r>
        <w:rPr>
          <w:bCs/>
          <w:b/>
        </w:rPr>
        <w:t xml:space="preserve">Advanced Automation:</w:t>
      </w:r>
      <w:r>
        <w:t xml:space="preserve"> </w:t>
      </w:r>
      <w:r>
        <w:t xml:space="preserve">The analyst should explore more advanced automation tools (such as Python or Power BI) to streamline reporting processes, reducing manual effort and potential errors.</w:t>
      </w:r>
    </w:p>
    <w:p>
      <w:pPr>
        <w:numPr>
          <w:ilvl w:val="0"/>
          <w:numId w:val="1003"/>
        </w:numPr>
        <w:pStyle w:val="Compact"/>
      </w:pPr>
      <w:r>
        <w:rPr>
          <w:bCs/>
          <w:b/>
        </w:rPr>
        <w:t xml:space="preserve">Strategic Advisory:</w:t>
      </w:r>
      <w:r>
        <w:t xml:space="preserve"> </w:t>
      </w:r>
      <w:r>
        <w:t xml:space="preserve">Moving beyond descriptive analysis to prescriptive analysis is recommended. The analyst should proactively suggest strategic financial moves rather than just reporting on past performance.</w:t>
      </w:r>
    </w:p>
    <w:p>
      <w:pPr>
        <w:numPr>
          <w:ilvl w:val="0"/>
          <w:numId w:val="1003"/>
        </w:numPr>
        <w:pStyle w:val="Compact"/>
      </w:pPr>
      <w:r>
        <w:rPr>
          <w:bCs/>
          <w:b/>
        </w:rPr>
        <w:t xml:space="preserve">Time Management:</w:t>
      </w:r>
      <w:r>
        <w:t xml:space="preserve"> </w:t>
      </w:r>
      <w:r>
        <w:t xml:space="preserve">During peak reporting periods, there were instances of delayed submissions. Better prioritization of tasks is required to manage the high workload typical in</w:t>
      </w:r>
      <w:r>
        <w:t xml:space="preserve"> </w:t>
      </w:r>
      <w:r>
        <w:rPr>
          <w:bCs/>
          <w:b/>
        </w:rPr>
        <w:t xml:space="preserve">Nigeria Lagos</w:t>
      </w:r>
      <w:r>
        <w:t xml:space="preserve">.</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valuable asset to our team in</w:t>
      </w:r>
      <w:r>
        <w:t xml:space="preserve"> </w:t>
      </w:r>
      <w:r>
        <w:rPr>
          <w:bCs/>
          <w:b/>
        </w:rPr>
        <w:t xml:space="preserve">Nigeria Lagos</w:t>
      </w:r>
      <w:r>
        <w:t xml:space="preserve">. Their technical skills, combined with a solid understanding of the local financial landscape, make them well-suited for their role.</w:t>
      </w:r>
    </w:p>
    <w:p>
      <w:pPr>
        <w:pStyle w:val="BodyText"/>
      </w:pPr>
      <w:r>
        <w:t xml:space="preserve">It is recommended that the analyst undergoes further training in financial automation and strategic advisory to enhance their contribution. Continued focus on the specific regulatory and economic nuances of</w:t>
      </w:r>
      <w:r>
        <w:t xml:space="preserve"> </w:t>
      </w:r>
      <w:r>
        <w:rPr>
          <w:bCs/>
          <w:b/>
        </w:rPr>
        <w:t xml:space="preserve">Nigeria Lagos</w:t>
      </w:r>
      <w:r>
        <w:t xml:space="preserve"> </w:t>
      </w:r>
      <w:r>
        <w:t xml:space="preserve">will ensure they remain at the forefront of financial excellence within the organization.</w:t>
      </w:r>
    </w:p>
    <w:p>
      <w:pPr>
        <w:pStyle w:val="BodyText"/>
      </w:pPr>
      <w:r>
        <w:rPr>
          <w:bCs/>
          <w:b/>
        </w:rPr>
        <w:t xml:space="preserve">Reviewed By:</w:t>
      </w:r>
    </w:p>
    <w:p>
      <w:pPr>
        <w:pStyle w:val="BodyText"/>
      </w:pPr>
      <w:r>
        <w:t xml:space="preserve">Senior Finance Manager</w:t>
      </w:r>
    </w:p>
    <w:p>
      <w:pPr>
        <w:pStyle w:val="BodyText"/>
      </w:pPr>
      <w:r>
        <w:rPr>
          <w:bCs/>
          <w:b/>
        </w:rPr>
        <w:t xml:space="preserve">Acknowledged By:</w:t>
      </w:r>
    </w:p>
    <w:p>
      <w:pPr>
        <w:pStyle w:val="BodyText"/>
      </w:pPr>
      <w:r>
        <w:t xml:space="preserve">Financial Analyst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Nigeria Lagos</dc:title>
  <dc:creator/>
  <dc:language>en</dc:language>
  <cp:keywords/>
  <dcterms:created xsi:type="dcterms:W3CDTF">2026-10-10T02:03:39Z</dcterms:created>
  <dcterms:modified xsi:type="dcterms:W3CDTF">2026-10-10T02:03:39Z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