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Financial</w:t>
      </w:r>
      <w:r>
        <w:t xml:space="preserve"> </w:t>
      </w:r>
      <w:r>
        <w:t xml:space="preserve">Analyst</w:t>
      </w:r>
      <w:r>
        <w:t xml:space="preserve"> </w:t>
      </w:r>
      <w:r>
        <w:t xml:space="preserve">-</w:t>
      </w:r>
      <w:r>
        <w:t xml:space="preserve"> </w:t>
      </w:r>
      <w:r>
        <w:t xml:space="preserve">Philippines</w:t>
      </w:r>
      <w:r>
        <w:t xml:space="preserve"> </w:t>
      </w:r>
      <w:r>
        <w:t xml:space="preserve">Manila</w:t>
      </w:r>
    </w:p>
    <w:bookmarkStart w:id="36" w:name="peer-review-report-financial-analyst"/>
    <w:p>
      <w:pPr>
        <w:pStyle w:val="Heading1"/>
      </w:pPr>
      <w:r>
        <w:t xml:space="preserve">Peer Review Report: Financial Analyst</w:t>
      </w:r>
    </w:p>
    <w:p>
      <w:pPr>
        <w:pStyle w:val="FirstParagraph"/>
      </w:pPr>
      <w:r>
        <w:rPr>
          <w:bCs/>
          <w:b/>
        </w:rPr>
        <w:t xml:space="preserve">Employee Name:</w:t>
      </w:r>
      <w:r>
        <w:t xml:space="preserve"> </w:t>
      </w:r>
      <w:r>
        <w:t xml:space="preserve">Juan Dela Cruz</w:t>
      </w:r>
      <w:r>
        <w:br/>
      </w:r>
      <w:r>
        <w:rPr>
          <w:bCs/>
          <w:b/>
        </w:rPr>
        <w:t xml:space="preserve">Position:</w:t>
      </w:r>
      <w:r>
        <w:t xml:space="preserve"> </w:t>
      </w:r>
      <w:r>
        <w:t xml:space="preserve">Senior Financial Analyst</w:t>
      </w:r>
      <w:r>
        <w:br/>
      </w:r>
      <w:r>
        <w:rPr>
          <w:bCs/>
          <w:b/>
        </w:rPr>
        <w:t xml:space="preserve">Department:</w:t>
      </w:r>
      <w:r>
        <w:t xml:space="preserve"> </w:t>
      </w:r>
      <w:r>
        <w:t xml:space="preserve">Finance &amp; Accounting</w:t>
      </w:r>
      <w:r>
        <w:br/>
      </w:r>
      <w:r>
        <w:rPr>
          <w:bCs/>
          <w:b/>
        </w:rPr>
        <w:t xml:space="preserve">Location:</w:t>
      </w:r>
      <w:r>
        <w:t xml:space="preserve"> </w:t>
      </w:r>
      <w:r>
        <w:t xml:space="preserve">Philippines Manila (BGC Office)</w:t>
      </w:r>
    </w:p>
    <w:p>
      <w:pPr>
        <w:pStyle w:val="BodyText"/>
      </w:pPr>
      <w:r>
        <w:rPr>
          <w:bCs/>
          <w:b/>
        </w:rPr>
        <w:t xml:space="preserve">Reviewer Name:</w:t>
      </w:r>
      <w:r>
        <w:t xml:space="preserve"> </w:t>
      </w:r>
      <w:r>
        <w:t xml:space="preserve">Maria Santos</w:t>
      </w:r>
      <w:r>
        <w:br/>
      </w:r>
      <w:r>
        <w:rPr>
          <w:bCs/>
          <w:b/>
        </w:rPr>
        <w:t xml:space="preserve">Position:</w:t>
      </w:r>
      <w:r>
        <w:t xml:space="preserve"> </w:t>
      </w:r>
      <w:r>
        <w:t xml:space="preserve">Finance Manager</w:t>
      </w:r>
      <w:r>
        <w:br/>
      </w:r>
      <w:r>
        <w:rPr>
          <w:bCs/>
          <w:b/>
        </w:rPr>
        <w:t xml:space="preserve">Date of Review:</w:t>
      </w:r>
      <w:r>
        <w:t xml:space="preserve"> </w:t>
      </w:r>
      <w:r>
        <w:t xml:space="preserve">October 24, 2023</w:t>
      </w:r>
      <w:r>
        <w:br/>
      </w:r>
      <w:r>
        <w:rPr>
          <w:bCs/>
          <w:b/>
        </w:rPr>
        <w:t xml:space="preserve">Review Period:</w:t>
      </w:r>
      <w:r>
        <w:t xml:space="preserve"> </w:t>
      </w:r>
      <w:r>
        <w:t xml:space="preserve">January 2023 – October 2023</w:t>
      </w:r>
    </w:p>
    <w:bookmarkStart w:id="20" w:name="introduction-and-purpose"/>
    <w:p>
      <w:pPr>
        <w:pStyle w:val="Heading2"/>
      </w:pPr>
      <w:r>
        <w:t xml:space="preserve">1. Introduction and Purpose</w:t>
      </w:r>
    </w:p>
    <w:p>
      <w:pPr>
        <w:pStyle w:val="FirstParagraph"/>
      </w:pPr>
      <w:r>
        <w:t xml:space="preserve">This Peer Review Report serves as a formal evaluation of the professional performance, technical competencies, and collaborative contributions of Juan Dela Cruz in his role as a Financial Analyst within our Philippines Manila office. The purpose of this review is to provide constructive feedback, recognize achievements, identify areas for improvement, and align individual performance with the strategic goals of the organization. This assessment is conducted in accordance with company policies and reflects the dynamic financial landscape of Manila, where precision, regulatory compliance, and adaptability are paramount.</w:t>
      </w:r>
    </w:p>
    <w:bookmarkEnd w:id="20"/>
    <w:bookmarkStart w:id="24" w:name="technical-competencies"/>
    <w:p>
      <w:pPr>
        <w:pStyle w:val="Heading2"/>
      </w:pPr>
      <w:r>
        <w:t xml:space="preserve">2. Technical Competencies</w:t>
      </w:r>
    </w:p>
    <w:bookmarkStart w:id="21" w:name="financial-modeling-and-analysis"/>
    <w:p>
      <w:pPr>
        <w:pStyle w:val="Heading3"/>
      </w:pPr>
      <w:r>
        <w:t xml:space="preserve">2.1 Financial Modeling and Analysis</w:t>
      </w:r>
    </w:p>
    <w:p>
      <w:pPr>
        <w:pStyle w:val="FirstParagraph"/>
      </w:pPr>
      <w:r>
        <w:t xml:space="preserve">Juan has demonstrated exceptional proficiency in financial modeling, particularly in forecasting revenue streams and analyzing cost structures for projects based in the Philippines Manila region. His ability to create detailed, accurate models using Excel and advanced financial software has significantly enhanced our decision-making processes. For instance, his recent model for the Metro Manila expansion project provided critical insights that helped secure additional funding.</w:t>
      </w:r>
    </w:p>
    <w:bookmarkEnd w:id="21"/>
    <w:bookmarkStart w:id="22" w:name="regulatory-compliance-and-reporting"/>
    <w:p>
      <w:pPr>
        <w:pStyle w:val="Heading3"/>
      </w:pPr>
      <w:r>
        <w:t xml:space="preserve">2.2 Regulatory Compliance and Reporting</w:t>
      </w:r>
    </w:p>
    <w:p>
      <w:pPr>
        <w:pStyle w:val="FirstParagraph"/>
      </w:pPr>
      <w:r>
        <w:t xml:space="preserve">Given the stringent financial regulations in the Philippines, Juan’s understanding of local tax laws, BIR requirements, and SEC guidelines is commendable. He consistently ensures that all financial reports comply with Philippine Accounting Standards (PAS) and International Financial Reporting Standards (IFRS). His meticulous attention to detail has minimized compliance risks and streamlined audit processes.</w:t>
      </w:r>
    </w:p>
    <w:bookmarkEnd w:id="22"/>
    <w:bookmarkStart w:id="23" w:name="data-analysis-and-visualization"/>
    <w:p>
      <w:pPr>
        <w:pStyle w:val="Heading3"/>
      </w:pPr>
      <w:r>
        <w:t xml:space="preserve">2.3 Data Analysis and Visualization</w:t>
      </w:r>
    </w:p>
    <w:p>
      <w:pPr>
        <w:pStyle w:val="FirstParagraph"/>
      </w:pPr>
      <w:r>
        <w:t xml:space="preserve">Juan excels in transforming complex financial data into actionable insights. His use of tools like Power BI and Tableau has improved the clarity of financial presentations for stakeholders. His dashboards, which track key performance indicators (KPIs) for our Manila operations, are widely appreciated for their accuracy and user-friendly design.</w:t>
      </w:r>
    </w:p>
    <w:bookmarkEnd w:id="23"/>
    <w:bookmarkEnd w:id="24"/>
    <w:bookmarkStart w:id="28" w:name="professional-contributions"/>
    <w:p>
      <w:pPr>
        <w:pStyle w:val="Heading2"/>
      </w:pPr>
      <w:r>
        <w:t xml:space="preserve">3. Professional Contributions</w:t>
      </w:r>
    </w:p>
    <w:bookmarkStart w:id="25" w:name="project-leadership"/>
    <w:p>
      <w:pPr>
        <w:pStyle w:val="Heading3"/>
      </w:pPr>
      <w:r>
        <w:t xml:space="preserve">3.1 Project Leadership</w:t>
      </w:r>
    </w:p>
    <w:p>
      <w:pPr>
        <w:pStyle w:val="FirstParagraph"/>
      </w:pPr>
      <w:r>
        <w:t xml:space="preserve">Juan has taken the lead on several high-impact projects, including the implementation of a new budgeting system tailored to the Philippines Manila office. His leadership ensured that the project was completed on time and within budget, resulting in a 15% improvement in budget tracking efficiency.</w:t>
      </w:r>
    </w:p>
    <w:bookmarkEnd w:id="25"/>
    <w:bookmarkStart w:id="26" w:name="cross-functional-collaboration"/>
    <w:p>
      <w:pPr>
        <w:pStyle w:val="Heading3"/>
      </w:pPr>
      <w:r>
        <w:t xml:space="preserve">3.2 Cross-Functional Collaboration</w:t>
      </w:r>
    </w:p>
    <w:p>
      <w:pPr>
        <w:pStyle w:val="FirstParagraph"/>
      </w:pPr>
      <w:r>
        <w:t xml:space="preserve">As a Financial Analyst, Juan frequently collaborates with departments such as Sales, Operations, and HR. His ability to communicate financial concepts in a clear and accessible manner has fostered stronger interdepartmental relationships. For example, his partnership with the Sales team helped optimize pricing strategies for products in the Manila market.</w:t>
      </w:r>
    </w:p>
    <w:bookmarkEnd w:id="26"/>
    <w:bookmarkStart w:id="27" w:name="mentorship-and-knowledge-sharing"/>
    <w:p>
      <w:pPr>
        <w:pStyle w:val="Heading3"/>
      </w:pPr>
      <w:r>
        <w:t xml:space="preserve">3.3 Mentorship and Knowledge Sharing</w:t>
      </w:r>
    </w:p>
    <w:p>
      <w:pPr>
        <w:pStyle w:val="FirstParagraph"/>
      </w:pPr>
      <w:r>
        <w:t xml:space="preserve">Juan has actively contributed to the professional development of junior analysts by conducting training sessions on financial modeling and regulatory compliance. His willingness to share knowledge has strengthened the overall capabilities of the finance team in our Philippines Manila office.</w:t>
      </w:r>
    </w:p>
    <w:bookmarkEnd w:id="27"/>
    <w:bookmarkEnd w:id="28"/>
    <w:bookmarkStart w:id="32" w:name="areas-for-improvement"/>
    <w:p>
      <w:pPr>
        <w:pStyle w:val="Heading2"/>
      </w:pPr>
      <w:r>
        <w:t xml:space="preserve">4. Areas for Improvement</w:t>
      </w:r>
    </w:p>
    <w:bookmarkStart w:id="29" w:name="time-management"/>
    <w:p>
      <w:pPr>
        <w:pStyle w:val="Heading3"/>
      </w:pPr>
      <w:r>
        <w:t xml:space="preserve">4.1 Time Management</w:t>
      </w:r>
    </w:p>
    <w:p>
      <w:pPr>
        <w:pStyle w:val="FirstParagraph"/>
      </w:pPr>
      <w:r>
        <w:t xml:space="preserve">While Juan’s work quality is consistently high, there are instances where tight deadlines have led to last-minute rushes. Improving time management skills, particularly in prioritizing tasks during peak periods, would enhance his efficiency and reduce stress.</w:t>
      </w:r>
    </w:p>
    <w:bookmarkEnd w:id="29"/>
    <w:bookmarkStart w:id="30" w:name="advanced-technology-adoption"/>
    <w:p>
      <w:pPr>
        <w:pStyle w:val="Heading3"/>
      </w:pPr>
      <w:r>
        <w:t xml:space="preserve">4.2 Advanced Technology Adoption</w:t>
      </w:r>
    </w:p>
    <w:p>
      <w:pPr>
        <w:pStyle w:val="FirstParagraph"/>
      </w:pPr>
      <w:r>
        <w:t xml:space="preserve">Although Juan is proficient in current tools, there is an opportunity to explore emerging technologies such as AI-driven financial analysis platforms. Staying ahead of technological trends will further position him as a leader in the field.</w:t>
      </w:r>
    </w:p>
    <w:bookmarkEnd w:id="30"/>
    <w:bookmarkStart w:id="31" w:name="public-speaking"/>
    <w:p>
      <w:pPr>
        <w:pStyle w:val="Heading3"/>
      </w:pPr>
      <w:r>
        <w:t xml:space="preserve">4.3 Public Speaking</w:t>
      </w:r>
    </w:p>
    <w:p>
      <w:pPr>
        <w:pStyle w:val="FirstParagraph"/>
      </w:pPr>
      <w:r>
        <w:t xml:space="preserve">Juan’s written communication is excellent, but his public speaking skills could be refined. Delivering financial presentations with greater confidence and engagement would amplify his impact during stakeholder meetings.</w:t>
      </w:r>
    </w:p>
    <w:bookmarkEnd w:id="31"/>
    <w:bookmarkEnd w:id="32"/>
    <w:bookmarkStart w:id="33" w:name="performance-rating"/>
    <w:p>
      <w:pPr>
        <w:pStyle w:val="Heading2"/>
      </w:pPr>
      <w:r>
        <w:t xml:space="preserve">5. Performance Rating</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Rating (1-5)</w:t>
            </w:r>
          </w:p>
        </w:tc>
        <w:tc>
          <w:tcPr/>
          <w:p>
            <w:pPr>
              <w:pStyle w:val="Compact"/>
              <w:jc w:val="left"/>
            </w:pPr>
            <w:r>
              <w:t xml:space="preserve">Comments</w:t>
            </w:r>
          </w:p>
        </w:tc>
      </w:tr>
      <w:tr>
        <w:tc>
          <w:tcPr/>
          <w:p>
            <w:pPr>
              <w:pStyle w:val="Compact"/>
              <w:jc w:val="left"/>
            </w:pPr>
            <w:r>
              <w:t xml:space="preserve">Technical Expertise</w:t>
            </w:r>
          </w:p>
        </w:tc>
        <w:tc>
          <w:tcPr/>
          <w:p>
            <w:pPr>
              <w:pStyle w:val="Compact"/>
              <w:jc w:val="left"/>
            </w:pPr>
            <w:r>
              <w:t xml:space="preserve">5</w:t>
            </w:r>
          </w:p>
        </w:tc>
        <w:tc>
          <w:tcPr/>
          <w:p>
            <w:pPr>
              <w:pStyle w:val="Compact"/>
              <w:jc w:val="left"/>
            </w:pPr>
            <w:r>
              <w:t xml:space="preserve">Outstanding proficiency in financial modeling and analysis.</w:t>
            </w:r>
          </w:p>
        </w:tc>
      </w:tr>
      <w:tr>
        <w:tc>
          <w:tcPr/>
          <w:p>
            <w:pPr>
              <w:pStyle w:val="Compact"/>
              <w:jc w:val="left"/>
            </w:pPr>
            <w:r>
              <w:t xml:space="preserve">Regulatory Compliance</w:t>
            </w:r>
          </w:p>
        </w:tc>
        <w:tc>
          <w:tcPr/>
          <w:p>
            <w:pPr>
              <w:pStyle w:val="Compact"/>
              <w:jc w:val="left"/>
            </w:pPr>
            <w:r>
              <w:t xml:space="preserve">5</w:t>
            </w:r>
          </w:p>
        </w:tc>
        <w:tc>
          <w:tcPr/>
          <w:p>
            <w:pPr>
              <w:pStyle w:val="Compact"/>
              <w:jc w:val="left"/>
            </w:pPr>
            <w:r>
              <w:t xml:space="preserve">Consistently ensures adherence to Philippine financial regulations.</w:t>
            </w:r>
          </w:p>
        </w:tc>
      </w:tr>
      <w:tr>
        <w:tc>
          <w:tcPr/>
          <w:p>
            <w:pPr>
              <w:pStyle w:val="Compact"/>
              <w:jc w:val="left"/>
            </w:pPr>
            <w:r>
              <w:t xml:space="preserve">Collaboration</w:t>
            </w:r>
          </w:p>
        </w:tc>
        <w:tc>
          <w:tcPr/>
          <w:p>
            <w:pPr>
              <w:pStyle w:val="Compact"/>
              <w:jc w:val="left"/>
            </w:pPr>
            <w:r>
              <w:t xml:space="preserve">4</w:t>
            </w:r>
          </w:p>
        </w:tc>
        <w:tc>
          <w:tcPr/>
          <w:p>
            <w:pPr>
              <w:pStyle w:val="Compact"/>
              <w:jc w:val="left"/>
            </w:pPr>
            <w:r>
              <w:t xml:space="preserve">Strong team player; could improve cross-departmental influence.</w:t>
            </w:r>
          </w:p>
        </w:tc>
      </w:tr>
      <w:tr>
        <w:tc>
          <w:tcPr/>
          <w:p>
            <w:pPr>
              <w:pStyle w:val="Compact"/>
              <w:jc w:val="left"/>
            </w:pPr>
            <w:r>
              <w:t xml:space="preserve">Time Management</w:t>
            </w:r>
          </w:p>
        </w:tc>
        <w:tc>
          <w:tcPr/>
          <w:p>
            <w:pPr>
              <w:pStyle w:val="Compact"/>
              <w:jc w:val="left"/>
            </w:pPr>
            <w:r>
              <w:t xml:space="preserve">3</w:t>
            </w:r>
          </w:p>
        </w:tc>
        <w:tc>
          <w:tcPr/>
          <w:p>
            <w:pPr>
              <w:pStyle w:val="Compact"/>
              <w:jc w:val="left"/>
            </w:pPr>
            <w:r>
              <w:t xml:space="preserve">Needs improvement in prioritizing tasks under pressure.</w:t>
            </w:r>
          </w:p>
        </w:tc>
      </w:tr>
      <w:tr>
        <w:tc>
          <w:tcPr/>
          <w:p>
            <w:pPr>
              <w:pStyle w:val="Compact"/>
              <w:jc w:val="left"/>
            </w:pPr>
            <w:r>
              <w:t xml:space="preserve">Innovation</w:t>
            </w:r>
          </w:p>
        </w:tc>
        <w:tc>
          <w:tcPr/>
          <w:p>
            <w:pPr>
              <w:pStyle w:val="Compact"/>
              <w:jc w:val="left"/>
            </w:pPr>
            <w:r>
              <w:t xml:space="preserve">4</w:t>
            </w:r>
          </w:p>
        </w:tc>
        <w:tc>
          <w:tcPr/>
          <w:p>
            <w:pPr>
              <w:pStyle w:val="Compact"/>
              <w:jc w:val="left"/>
            </w:pPr>
            <w:r>
              <w:t xml:space="preserve">Open to new ideas but could take more initiative in adopting advanced tools.</w:t>
            </w:r>
          </w:p>
        </w:tc>
      </w:tr>
    </w:tbl>
    <w:bookmarkEnd w:id="33"/>
    <w:bookmarkStart w:id="34" w:name="recommendations"/>
    <w:p>
      <w:pPr>
        <w:pStyle w:val="Heading2"/>
      </w:pPr>
      <w:r>
        <w:t xml:space="preserve">6. Recommendations</w:t>
      </w:r>
    </w:p>
    <w:p>
      <w:pPr>
        <w:numPr>
          <w:ilvl w:val="0"/>
          <w:numId w:val="1001"/>
        </w:numPr>
        <w:pStyle w:val="Compact"/>
      </w:pPr>
      <w:r>
        <w:t xml:space="preserve">Enroll in advanced courses on AI and machine learning applications in finance.</w:t>
      </w:r>
    </w:p>
    <w:p>
      <w:pPr>
        <w:numPr>
          <w:ilvl w:val="0"/>
          <w:numId w:val="1001"/>
        </w:numPr>
        <w:pStyle w:val="Compact"/>
      </w:pPr>
      <w:r>
        <w:t xml:space="preserve">Participate in public speaking workshops to enhance presentation skills.</w:t>
      </w:r>
    </w:p>
    <w:p>
      <w:pPr>
        <w:numPr>
          <w:ilvl w:val="0"/>
          <w:numId w:val="1001"/>
        </w:numPr>
        <w:pStyle w:val="Compact"/>
      </w:pPr>
      <w:r>
        <w:t xml:space="preserve">Take on a leadership role in a cross-functional project to further develop management capabilities.</w:t>
      </w:r>
    </w:p>
    <w:p>
      <w:pPr>
        <w:numPr>
          <w:ilvl w:val="0"/>
          <w:numId w:val="1001"/>
        </w:numPr>
        <w:pStyle w:val="Compact"/>
      </w:pPr>
      <w:r>
        <w:t xml:space="preserve">Implement a personal time management system to better handle workload during peak periods.</w:t>
      </w:r>
    </w:p>
    <w:bookmarkEnd w:id="34"/>
    <w:bookmarkStart w:id="35" w:name="conclusion"/>
    <w:p>
      <w:pPr>
        <w:pStyle w:val="Heading2"/>
      </w:pPr>
      <w:r>
        <w:t xml:space="preserve">7. Conclusion</w:t>
      </w:r>
    </w:p>
    <w:p>
      <w:pPr>
        <w:pStyle w:val="FirstParagraph"/>
      </w:pPr>
      <w:r>
        <w:t xml:space="preserve">Juan Dela Cruz has proven to be an invaluable asset to our Philippines Manila office as a Financial Analyst. His technical expertise, dedication to compliance, and collaborative spirit have significantly contributed to the success of our financial operations. With focused efforts on the identified areas for improvement, Juan is well-positioned to take on greater responsibilities and continue driving excellence in his role. This Peer Review Report reflects our confidence in his abilities and our commitment to supporting his professional growth.</w:t>
      </w:r>
    </w:p>
    <w:bookmarkEnd w:id="35"/>
    <w:p>
      <w:pPr>
        <w:pStyle w:val="BodyText"/>
      </w:pPr>
      <w:r>
        <w:rPr>
          <w:bCs/>
          <w:b/>
        </w:rPr>
        <w:t xml:space="preserve">Reviewer Signature:</w:t>
      </w:r>
      <w:r>
        <w:br/>
      </w:r>
      <w:r>
        <w:t xml:space="preserve">Maria Santos</w:t>
      </w:r>
      <w:r>
        <w:br/>
      </w:r>
      <w:r>
        <w:t xml:space="preserve">Finance Manager</w:t>
      </w:r>
    </w:p>
    <w:p>
      <w:pPr>
        <w:pStyle w:val="BodyText"/>
      </w:pPr>
      <w:r>
        <w:rPr>
          <w:bCs/>
          <w:b/>
        </w:rPr>
        <w:t xml:space="preserve">Employee Acknowledgment:</w:t>
      </w:r>
      <w:r>
        <w:br/>
      </w:r>
      <w:r>
        <w:t xml:space="preserve">Juan Dela Cruz</w:t>
      </w:r>
      <w:r>
        <w:br/>
      </w:r>
      <w:r>
        <w:t xml:space="preserve">Senior Financial Analyst</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Financial Analyst - Philippines Manila</dc:title>
  <dc:creator/>
  <dc:language>en</dc:language>
  <cp:keywords/>
  <dcterms:created xsi:type="dcterms:W3CDTF">2026-10-10T05:53:54Z</dcterms:created>
  <dcterms:modified xsi:type="dcterms:W3CDTF">2026-10-10T05:53:54Z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