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Sudan</w:t>
      </w:r>
      <w:r>
        <w:t xml:space="preserve"> </w:t>
      </w:r>
      <w:r>
        <w:t xml:space="preserve">Khartoum</w:t>
      </w:r>
    </w:p>
    <w:bookmarkStart w:id="27" w:name="peer-review-report"/>
    <w:p>
      <w:pPr>
        <w:pStyle w:val="Heading1"/>
      </w:pPr>
      <w:r>
        <w:t xml:space="preserve">Peer Review Report</w:t>
      </w:r>
    </w:p>
    <w:p>
      <w:pPr>
        <w:pStyle w:val="FirstParagraph"/>
      </w:pPr>
      <w:r>
        <w:t xml:space="preserve">Subject of Review</w:t>
      </w:r>
    </w:p>
    <w:p>
      <w:pPr>
        <w:pStyle w:val="BodyText"/>
      </w:pPr>
      <w:r>
        <w:t xml:space="preserve">Financial Analyst</w:t>
      </w:r>
    </w:p>
    <w:p>
      <w:pPr>
        <w:pStyle w:val="BodyText"/>
      </w:pPr>
      <w:r>
        <w:t xml:space="preserve">Employee Name</w:t>
      </w:r>
    </w:p>
    <w:p>
      <w:pPr>
        <w:pStyle w:val="BodyText"/>
      </w:pPr>
      <w:r>
        <w:t xml:space="preserve">[Insert Name]</w:t>
      </w:r>
    </w:p>
    <w:p>
      <w:pPr>
        <w:pStyle w:val="BodyText"/>
      </w:pPr>
      <w:r>
        <w:t xml:space="preserve">Department</w:t>
      </w:r>
    </w:p>
    <w:p>
      <w:pPr>
        <w:pStyle w:val="BodyText"/>
      </w:pPr>
      <w:r>
        <w:t xml:space="preserve">Finance &amp; Strategic Planning</w:t>
      </w:r>
    </w:p>
    <w:p>
      <w:pPr>
        <w:pStyle w:val="BodyText"/>
      </w:pPr>
      <w:r>
        <w:t xml:space="preserve">Location</w:t>
      </w:r>
    </w:p>
    <w:p>
      <w:pPr>
        <w:pStyle w:val="BodyText"/>
      </w:pPr>
      <w:r>
        <w:t xml:space="preserve">Sudan Khartoum</w:t>
      </w:r>
    </w:p>
    <w:p>
      <w:pPr>
        <w:pStyle w:val="BodyText"/>
      </w:pPr>
      <w:r>
        <w:t xml:space="preserve">Review Period</w:t>
      </w:r>
    </w:p>
    <w:p>
      <w:pPr>
        <w:pStyle w:val="BodyText"/>
      </w:pPr>
      <w:r>
        <w:t xml:space="preserve">January 2024 – December 2024</w:t>
      </w:r>
    </w:p>
    <w:p>
      <w:pPr>
        <w:pStyle w:val="BodyText"/>
      </w:pPr>
      <w:r>
        <w:t xml:space="preserve">Reviewer</w:t>
      </w:r>
    </w:p>
    <w:p>
      <w:pPr>
        <w:pStyle w:val="BodyText"/>
      </w:pPr>
      <w:r>
        <w:t xml:space="preserve">[Insert Reviewer Name]</w:t>
      </w:r>
    </w:p>
    <w:bookmarkStart w:id="20" w:name="executive-summary"/>
    <w:p>
      <w:pPr>
        <w:pStyle w:val="Heading2"/>
      </w:pPr>
      <w:r>
        <w:t xml:space="preserve">1. Executive Summary</w:t>
      </w:r>
    </w:p>
    <w:p>
      <w:pPr>
        <w:pStyle w:val="FirstParagraph"/>
      </w:pPr>
      <w:r>
        <w:t xml:space="preserve">This Peer Review Report serves as a comprehensive evaluation of the performance, technical proficiency, and professional conduct of the Financial Analyst based in our Sudan Khartoum office. The purpose of this document is to provide an objective assessment of the analyst's contribution to the organization's financial health, specifically within the context of the unique economic landscape of Sudan. Over the review period, the subject has demonstrated a commendable ability to navigate complex fiscal challenges, maintain rigorous data integrity, and provide actionable insights that align with both local regulatory requirements and global financial standards.</w:t>
      </w:r>
    </w:p>
    <w:p>
      <w:pPr>
        <w:pStyle w:val="BodyText"/>
      </w:pPr>
      <w:r>
        <w:t xml:space="preserve">Operating in Sudan Khartoum presents distinct challenges, including currency volatility, fluctuating inflation rates, and evolving regulatory frameworks. This report highlights how the Financial Analyst has adapted to these conditions, ensuring that the organization remains resilient and compliant. The review covers technical competencies, analytical accuracy, communication skills, and adherence to ethical standards.</w:t>
      </w:r>
    </w:p>
    <w:bookmarkEnd w:id="20"/>
    <w:bookmarkStart w:id="21" w:name="X53bc4e96538f2529b562733e2f429ea6a135b0d"/>
    <w:p>
      <w:pPr>
        <w:pStyle w:val="Heading2"/>
      </w:pPr>
      <w:r>
        <w:t xml:space="preserve">2. Technical Competency and Analytical Rigor</w:t>
      </w:r>
    </w:p>
    <w:p>
      <w:pPr>
        <w:pStyle w:val="FirstParagraph"/>
      </w:pPr>
      <w:r>
        <w:t xml:space="preserve">The core function of a Financial Analyst is to interpret data and guide decision-making. In the Sudan Khartoum market, this role requires an advanced understanding of macroeconomic indicators. The analyst has shown exceptional skill in forecasting cash flows and managing liquidity amidst the volatility of the Sudanese Pound (SDG). Their ability to model various economic scenarios has been instrumental in helping the management team mitigate risks associated with currency devaluation.</w:t>
      </w:r>
    </w:p>
    <w:p>
      <w:pPr>
        <w:pStyle w:val="BodyText"/>
      </w:pPr>
      <w:r>
        <w:t xml:space="preserve">Furthermore, the analyst has maintained a high standard of accuracy in financial reporting. Given the complexities of the local banking infrastructure and the necessity of adhering to the Central Bank of Sudan's regulations, the precision of their work is critical. The review confirms that all financial statements prepared by the analyst were free from material errors and were submitted within the mandated deadlines. Their proficiency in utilizing financial software and adapting tools to local data constraints is noteworthy.</w:t>
      </w:r>
    </w:p>
    <w:bookmarkEnd w:id="21"/>
    <w:bookmarkStart w:id="22" w:name="Xc9e1cc40795455335872dbf2762f5b03c2299c8"/>
    <w:p>
      <w:pPr>
        <w:pStyle w:val="Heading2"/>
      </w:pPr>
      <w:r>
        <w:t xml:space="preserve">3. Adaptability to the Sudan Khartoum Economic Environment</w:t>
      </w:r>
    </w:p>
    <w:p>
      <w:pPr>
        <w:pStyle w:val="FirstParagraph"/>
      </w:pPr>
      <w:r>
        <w:t xml:space="preserve">A significant portion of this Peer Review Report focuses on the analyst's adaptability. The economic environment in Sudan Khartoum is dynamic and often unpredictable. The Financial Analyst has demonstrated a proactive approach to monitoring local economic trends, including changes in import/export tariffs and foreign exchange controls.</w:t>
      </w:r>
    </w:p>
    <w:p>
      <w:pPr>
        <w:pStyle w:val="BodyText"/>
      </w:pPr>
      <w:r>
        <w:t xml:space="preserve">The analyst successfully integrated local market intelligence into the broader financial strategy. For instance, their analysis of supply chain cost fluctuations allowed the procurement team to negotiate better terms with local vendors. This localized insight is a vital asset, proving that the Financial Analyst is not merely processing numbers but is deeply engaged with the operational reality of the business in Khartoum.</w:t>
      </w:r>
    </w:p>
    <w:bookmarkEnd w:id="22"/>
    <w:bookmarkStart w:id="23" w:name="communication-and-stakeholder-management"/>
    <w:p>
      <w:pPr>
        <w:pStyle w:val="Heading2"/>
      </w:pPr>
      <w:r>
        <w:t xml:space="preserve">4. Communication and Stakeholder Management</w:t>
      </w:r>
    </w:p>
    <w:p>
      <w:pPr>
        <w:pStyle w:val="FirstParagraph"/>
      </w:pPr>
      <w:r>
        <w:t xml:space="preserve">Effective communication is essential for a Financial Analyst to bridge the gap between raw data and strategic action. The subject of this review has excelled in presenting complex financial data in a clear, concise manner to stakeholders who may not have a financial background. Whether addressing the regional management team or coordinating with local auditors in Khartoum, the analyst has maintained a professional and transparent communication style.</w:t>
      </w:r>
    </w:p>
    <w:p>
      <w:pPr>
        <w:pStyle w:val="BodyText"/>
      </w:pPr>
      <w:r>
        <w:t xml:space="preserve">Additionally, the analyst has fostered strong relationships with external partners, including local banks and regulatory bodies. This network is crucial for ensuring smooth financial operations in Sudan. The ability to negotiate and communicate effectively in both English and Arabic has further enhanced their value to the organization.</w:t>
      </w:r>
    </w:p>
    <w:bookmarkEnd w:id="23"/>
    <w:bookmarkStart w:id="24" w:name="ethical-standards-and-compliance"/>
    <w:p>
      <w:pPr>
        <w:pStyle w:val="Heading2"/>
      </w:pPr>
      <w:r>
        <w:t xml:space="preserve">5. Ethical Standards and Compliance</w:t>
      </w:r>
    </w:p>
    <w:p>
      <w:pPr>
        <w:pStyle w:val="FirstParagraph"/>
      </w:pPr>
      <w:r>
        <w:t xml:space="preserve">Integrity is the cornerstone of financial analysis. This Peer Review Report confirms that the Financial Analyst has adhered strictly to the company's code of conduct and the ethical guidelines set forth by international accounting standards. In a market where regulatory compliance can be challenging, the analyst's commitment to transparency and anti-corruption measures is highly valued. They have consistently ensured that all financial transactions are documented accurately and ethically, safeguarding the organization's reputation in Sudan Khartoum.</w:t>
      </w:r>
    </w:p>
    <w:bookmarkEnd w:id="24"/>
    <w:bookmarkStart w:id="25" w:name="areas-for-development"/>
    <w:p>
      <w:pPr>
        <w:pStyle w:val="Heading2"/>
      </w:pPr>
      <w:r>
        <w:t xml:space="preserve">6. Areas for Development</w:t>
      </w:r>
    </w:p>
    <w:p>
      <w:pPr>
        <w:pStyle w:val="FirstParagraph"/>
      </w:pPr>
      <w:r>
        <w:t xml:space="preserve">While the performance has been largely exemplary, there are areas for continued growth. It is recommended that the Financial Analyst further develop skills in advanced predictive analytics using AI-driven tools to enhance forecasting accuracy. Additionally, expanding knowledge of international trade finance mechanisms could further benefit the organization as it seeks to expand its cross-border operations from the Khartoum hub.</w:t>
      </w:r>
    </w:p>
    <w:bookmarkEnd w:id="25"/>
    <w:bookmarkStart w:id="26" w:name="conclusion"/>
    <w:p>
      <w:pPr>
        <w:pStyle w:val="Heading2"/>
      </w:pPr>
      <w:r>
        <w:t xml:space="preserve">7. Conclusion</w:t>
      </w:r>
    </w:p>
    <w:p>
      <w:pPr>
        <w:pStyle w:val="FirstParagraph"/>
      </w:pPr>
      <w:r>
        <w:t xml:space="preserve">In conclusion, this Peer Review Report affirms that the Financial Analyst is a vital asset to the organization's operations in Sudan Khartoum. Their technical expertise, combined with a deep understanding of the local economic context, has significantly contributed to the company's financial stability and strategic planning. The analyst's dedication to accuracy, compliance, and professional growth sets a high standard for the finance team. We recommend a positive performance rating and continued support for their professional development.</w:t>
      </w:r>
    </w:p>
    <w:p>
      <w:pPr>
        <w:pStyle w:val="BodyText"/>
      </w:pPr>
      <w:r>
        <w:rPr>
          <w:bCs/>
          <w:b/>
        </w:rPr>
        <w:t xml:space="preserve">Reviewer Signature:</w:t>
      </w:r>
      <w:r>
        <w:br/>
      </w:r>
      <w:r>
        <w:br/>
      </w:r>
      <w:r>
        <w:t xml:space="preserve">[Insert Name]</w:t>
      </w:r>
      <w:r>
        <w:br/>
      </w:r>
      <w:r>
        <w:t xml:space="preserve">Senior Finance Manager</w:t>
      </w:r>
    </w:p>
    <w:p>
      <w:pPr>
        <w:pStyle w:val="BodyText"/>
      </w:pPr>
      <w:r>
        <w:rPr>
          <w:bCs/>
          <w:b/>
        </w:rPr>
        <w:t xml:space="preserve">Employee Acknowledgment:</w:t>
      </w:r>
      <w:r>
        <w:br/>
      </w:r>
      <w:r>
        <w:br/>
      </w:r>
      <w:r>
        <w:t xml:space="preserve">[Insert Name]</w:t>
      </w:r>
      <w:r>
        <w:br/>
      </w:r>
      <w:r>
        <w:t xml:space="preserve">Financial Analyst</w:t>
      </w:r>
    </w:p>
    <w:p>
      <w:pPr>
        <w:pStyle w:val="BodyText"/>
      </w:pPr>
      <w:r>
        <w:t xml:space="preserve">Confidential Document - Internal Use Only | Sudan Khartoum Office | Financial Department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Sudan Khartoum</dc:title>
  <dc:creator/>
  <dc:language>en</dc:language>
  <cp:keywords/>
  <dcterms:created xsi:type="dcterms:W3CDTF">2026-10-10T08:50:55Z</dcterms:created>
  <dcterms:modified xsi:type="dcterms:W3CDTF">2026-10-10T08:50:55Z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