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Firefighter</w:t>
      </w:r>
      <w:r>
        <w:t xml:space="preserve"> </w:t>
      </w:r>
      <w:r>
        <w:t xml:space="preserve">Operations</w:t>
      </w:r>
      <w:r>
        <w:t xml:space="preserve"> </w:t>
      </w:r>
      <w:r>
        <w:t xml:space="preserve">in</w:t>
      </w:r>
      <w:r>
        <w:t xml:space="preserve"> </w:t>
      </w:r>
      <w:r>
        <w:t xml:space="preserve">Algeria</w:t>
      </w:r>
      <w:r>
        <w:t xml:space="preserve"> </w:t>
      </w:r>
      <w:r>
        <w:t xml:space="preserve">Algiers</w:t>
      </w:r>
    </w:p>
    <w:bookmarkStart w:id="20" w:name="peer-review-report"/>
    <w:p>
      <w:pPr>
        <w:pStyle w:val="Heading1"/>
      </w:pPr>
      <w:r>
        <w:t xml:space="preserve">Peer Review Report</w:t>
      </w:r>
    </w:p>
    <w:p>
      <w:pPr>
        <w:pStyle w:val="FirstParagraph"/>
      </w:pPr>
      <w:r>
        <w:rPr>
          <w:bCs/>
          <w:b/>
        </w:rPr>
        <w:t xml:space="preserve">Subject:</w:t>
      </w:r>
      <w:r>
        <w:t xml:space="preserve"> </w:t>
      </w:r>
      <w:r>
        <w:t xml:space="preserve">Operational Assessment of Firefighter Protocols and Infrastructure</w:t>
      </w:r>
    </w:p>
    <w:p>
      <w:pPr>
        <w:pStyle w:val="BodyText"/>
      </w:pPr>
      <w:r>
        <w:rPr>
          <w:bCs/>
          <w:b/>
        </w:rPr>
        <w:t xml:space="preserve">Location:</w:t>
      </w:r>
      <w:r>
        <w:t xml:space="preserve"> </w:t>
      </w:r>
      <w:r>
        <w:t xml:space="preserve">Algeria Algiers</w:t>
      </w:r>
    </w:p>
    <w:p>
      <w:pPr>
        <w:pStyle w:val="BodyText"/>
      </w:pPr>
      <w:r>
        <w:rPr>
          <w:bCs/>
          <w:b/>
        </w:rPr>
        <w:t xml:space="preserve">Date:</w:t>
      </w:r>
      <w:r>
        <w:t xml:space="preserve"> </w:t>
      </w:r>
      <w:r>
        <w:t xml:space="preserve">October 24, 2023</w:t>
      </w:r>
    </w:p>
    <w:p>
      <w:pPr>
        <w:pStyle w:val="BodyText"/>
      </w:pPr>
      <w:r>
        <w:rPr>
          <w:bCs/>
          <w:b/>
        </w:rPr>
        <w:t xml:space="preserve">Prepared For:</w:t>
      </w:r>
      <w:r>
        <w:t xml:space="preserve"> </w:t>
      </w:r>
      <w:r>
        <w:t xml:space="preserve">Directorate General of Civil Protection and Firefighters</w:t>
      </w:r>
    </w:p>
    <w:bookmarkEnd w:id="20"/>
    <w:bookmarkStart w:id="21" w:name="executive-summary"/>
    <w:p>
      <w:pPr>
        <w:pStyle w:val="Heading2"/>
      </w:pPr>
      <w:r>
        <w:t xml:space="preserve">1. Executive Summary</w:t>
      </w:r>
    </w:p>
    <w:p>
      <w:pPr>
        <w:pStyle w:val="FirstParagraph"/>
      </w:pPr>
      <w:r>
        <w:t xml:space="preserve">This Peer Review Report provides a comprehensive evaluation of the current operational standards, training methodologies, and infrastructural readiness of the Firefighter corps within Algeria Algiers. The review was conducted to ensure alignment with international safety benchmarks while addressing the unique urban and environmental challenges specific to the capital city. The assessment highlights significant strengths in community engagement and rapid response times in central districts but identifies critical areas for improvement regarding equipment modernization and high-rise evacuation protocols.</w:t>
      </w:r>
    </w:p>
    <w:bookmarkEnd w:id="21"/>
    <w:bookmarkStart w:id="22" w:name="introduction-and-scope"/>
    <w:p>
      <w:pPr>
        <w:pStyle w:val="Heading2"/>
      </w:pPr>
      <w:r>
        <w:t xml:space="preserve">2. Introduction and Scope</w:t>
      </w:r>
    </w:p>
    <w:p>
      <w:pPr>
        <w:pStyle w:val="FirstParagraph"/>
      </w:pPr>
      <w:r>
        <w:t xml:space="preserve">The role of the Firefighter in Algeria Algiers is pivotal to public safety, given the city's dense population, complex topography, and rapid urbanization. This report serves as a formal peer review, analyzing the efficacy of current fire suppression and rescue operations. The scope of this review encompasses the performance of the Algerian National Fire and Rescue Service (Sapeurs-Pompiers) across various municipalities within Algiers, including the Casbah, Hydra, and the modern business districts.</w:t>
      </w:r>
    </w:p>
    <w:p>
      <w:pPr>
        <w:pStyle w:val="BodyText"/>
      </w:pPr>
      <w:r>
        <w:t xml:space="preserve">The primary objective is to evaluate whether the existing frameworks adequately protect citizens and property against fire hazards, industrial accidents, and natural disasters. Furthermore, this document aims to provide actionable recommendations to enhance the professional capabilities of the Firefighter workforce in Algeria Algiers.</w:t>
      </w:r>
    </w:p>
    <w:bookmarkEnd w:id="22"/>
    <w:bookmarkStart w:id="25" w:name="operational-assessment"/>
    <w:p>
      <w:pPr>
        <w:pStyle w:val="Heading2"/>
      </w:pPr>
      <w:r>
        <w:t xml:space="preserve">3. Operational Assessment</w:t>
      </w:r>
    </w:p>
    <w:bookmarkStart w:id="23" w:name="response-times-and-logistics"/>
    <w:p>
      <w:pPr>
        <w:pStyle w:val="Heading3"/>
      </w:pPr>
      <w:r>
        <w:t xml:space="preserve">3.1 Response Times and Logistics</w:t>
      </w:r>
    </w:p>
    <w:p>
      <w:pPr>
        <w:pStyle w:val="FirstParagraph"/>
      </w:pPr>
      <w:r>
        <w:t xml:space="preserve">The review indicates that the Firefighter units in Algeria Algiers demonstrate commendable agility in navigating the city's intricate road networks. However, traffic congestion remains a significant impediment to optimal response times, particularly during peak hours. The current deployment strategy relies heavily on central stations; therefore, the establishment of satellite response points in high-density residential areas is recommended to mitigate delays.</w:t>
      </w:r>
    </w:p>
    <w:bookmarkEnd w:id="23"/>
    <w:bookmarkStart w:id="24" w:name="equipment-and-technology"/>
    <w:p>
      <w:pPr>
        <w:pStyle w:val="Heading3"/>
      </w:pPr>
      <w:r>
        <w:t xml:space="preserve">3.2 Equipment and Technology</w:t>
      </w:r>
    </w:p>
    <w:p>
      <w:pPr>
        <w:pStyle w:val="FirstParagraph"/>
      </w:pPr>
      <w:r>
        <w:t xml:space="preserve">An audit of the equipment utilized by the Firefighter personnel reveals a mix of legacy and modern apparatus. While the core fleet is functional, there is an urgent need to upgrade thermal imaging cameras, advanced breathing apparatus, and specialized rescue tools. In the context of Algeria Algiers, where industrial zones coexist with residential areas, the availability of hazardous material (HazMat) containment equipment must be prioritized to ensure the safety of both the Firefighter and the public.</w:t>
      </w:r>
    </w:p>
    <w:bookmarkEnd w:id="24"/>
    <w:bookmarkEnd w:id="25"/>
    <w:bookmarkStart w:id="26" w:name="training-and-professional-development"/>
    <w:p>
      <w:pPr>
        <w:pStyle w:val="Heading2"/>
      </w:pPr>
      <w:r>
        <w:t xml:space="preserve">4. Training and Professional Development</w:t>
      </w:r>
    </w:p>
    <w:p>
      <w:pPr>
        <w:pStyle w:val="FirstParagraph"/>
      </w:pPr>
      <w:r>
        <w:t xml:space="preserve">The training regimen for the Firefighter in Algeria Algiers is robust, emphasizing physical fitness and basic fire suppression techniques. However, this Peer Review Report suggests a shift towards more specialized training modules. Given the architectural diversity of Algiers, from historic stone structures to modern glass skyscrapers, Firefighter training must include scenario-based simulations for high-rise fires and confined space rescues.</w:t>
      </w:r>
    </w:p>
    <w:p>
      <w:pPr>
        <w:pStyle w:val="BodyText"/>
      </w:pPr>
      <w:r>
        <w:t xml:space="preserve">Furthermore, continuous professional development should incorporate international best practices. Collaborative exercises with neighboring countries and international fire services can provide valuable insights into emerging technologies and tactical strategies. The mental health and psychological resilience of the Firefighter are also critical components that require structured support programs.</w:t>
      </w:r>
    </w:p>
    <w:bookmarkEnd w:id="26"/>
    <w:bookmarkStart w:id="27" w:name="infrastructure-and-urban-challenges"/>
    <w:p>
      <w:pPr>
        <w:pStyle w:val="Heading2"/>
      </w:pPr>
      <w:r>
        <w:t xml:space="preserve">5. Infrastructure and Urban Challenges</w:t>
      </w:r>
    </w:p>
    <w:p>
      <w:pPr>
        <w:pStyle w:val="FirstParagraph"/>
      </w:pPr>
      <w:r>
        <w:t xml:space="preserve">The urban landscape of Algeria Algiers presents unique challenges for the Firefighter. The historic Casbah, with its narrow alleyways and ancient buildings, poses significant access difficulties for large fire trucks. This Peer Review Report recommends the deployment of smaller, agile firefighting vehicles specifically designed for such environments. Additionally, the integration of smart city technologies, such as IoT-enabled fire detection systems in high-risk buildings, can provide early warnings, allowing the Firefighter to respond more effectively.</w:t>
      </w:r>
    </w:p>
    <w:p>
      <w:pPr>
        <w:pStyle w:val="BodyText"/>
      </w:pPr>
      <w:r>
        <w:t xml:space="preserve">Water supply infrastructure is another critical factor. Ensuring consistent water pressure and accessibility to hydrants across all districts of Algiers is essential for effective fire suppression. Regular maintenance schedules and public awareness campaigns regarding the obstruction of hydrants are necessary measures.</w:t>
      </w:r>
    </w:p>
    <w:bookmarkEnd w:id="27"/>
    <w:bookmarkStart w:id="28" w:name="X4e1ad625db88eb6d83c779e631e27d317c19189"/>
    <w:p>
      <w:pPr>
        <w:pStyle w:val="Heading2"/>
      </w:pPr>
      <w:r>
        <w:t xml:space="preserve">6. Community Engagement and Public Awareness</w:t>
      </w:r>
    </w:p>
    <w:p>
      <w:pPr>
        <w:pStyle w:val="FirstParagraph"/>
      </w:pPr>
      <w:r>
        <w:t xml:space="preserve">The relationship between the Firefighter and the community in Algeria Algiers is generally positive. However, this report highlights the need for enhanced public education programs. Many fire incidents are preventable through basic safety measures. The Firefighter corps should lead initiatives to educate residents on fire prevention, evacuation procedures, and the proper use of fire extinguishers. Schools and community centers in Algiers should be utilized as platforms for these educational efforts, fostering a culture of safety and preparedness.</w:t>
      </w:r>
    </w:p>
    <w:bookmarkEnd w:id="28"/>
    <w:bookmarkStart w:id="29" w:name="recommendations"/>
    <w:p>
      <w:pPr>
        <w:pStyle w:val="Heading2"/>
      </w:pPr>
      <w:r>
        <w:t xml:space="preserve">7. Recommendations</w:t>
      </w:r>
    </w:p>
    <w:p>
      <w:pPr>
        <w:pStyle w:val="FirstParagraph"/>
      </w:pPr>
      <w:r>
        <w:t xml:space="preserve">Based on the findings of this Peer Review Report, the following recommendations are proposed for the Firefighter services in Algeria Algiers:</w:t>
      </w:r>
    </w:p>
    <w:p>
      <w:pPr>
        <w:numPr>
          <w:ilvl w:val="0"/>
          <w:numId w:val="1001"/>
        </w:numPr>
        <w:pStyle w:val="Compact"/>
      </w:pPr>
      <w:r>
        <w:rPr>
          <w:bCs/>
          <w:b/>
        </w:rPr>
        <w:t xml:space="preserve">Modernization of Fleet:</w:t>
      </w:r>
      <w:r>
        <w:t xml:space="preserve"> </w:t>
      </w:r>
      <w:r>
        <w:t xml:space="preserve">Invest in state-of-the-art firefighting vehicles and equipment, including drones for aerial reconnaissance.</w:t>
      </w:r>
    </w:p>
    <w:p>
      <w:pPr>
        <w:numPr>
          <w:ilvl w:val="0"/>
          <w:numId w:val="1001"/>
        </w:numPr>
        <w:pStyle w:val="Compact"/>
      </w:pPr>
      <w:r>
        <w:rPr>
          <w:bCs/>
          <w:b/>
        </w:rPr>
        <w:t xml:space="preserve">Specialized Training:</w:t>
      </w:r>
      <w:r>
        <w:t xml:space="preserve"> </w:t>
      </w:r>
      <w:r>
        <w:t xml:space="preserve">Implement advanced training programs focusing on high-rise rescue, HazMat handling, and psychological resilience.</w:t>
      </w:r>
    </w:p>
    <w:p>
      <w:pPr>
        <w:numPr>
          <w:ilvl w:val="0"/>
          <w:numId w:val="1001"/>
        </w:numPr>
        <w:pStyle w:val="Compact"/>
      </w:pPr>
      <w:r>
        <w:rPr>
          <w:bCs/>
          <w:b/>
        </w:rPr>
        <w:t xml:space="preserve">Infrastructure Upgrades:</w:t>
      </w:r>
      <w:r>
        <w:t xml:space="preserve"> </w:t>
      </w:r>
      <w:r>
        <w:t xml:space="preserve">Improve water supply systems and install smart fire detection networks in critical areas.</w:t>
      </w:r>
    </w:p>
    <w:p>
      <w:pPr>
        <w:numPr>
          <w:ilvl w:val="0"/>
          <w:numId w:val="1001"/>
        </w:numPr>
        <w:pStyle w:val="Compact"/>
      </w:pPr>
      <w:r>
        <w:rPr>
          <w:bCs/>
          <w:b/>
        </w:rPr>
        <w:t xml:space="preserve">Community Outreach:</w:t>
      </w:r>
      <w:r>
        <w:t xml:space="preserve"> </w:t>
      </w:r>
      <w:r>
        <w:t xml:space="preserve">Launch comprehensive public awareness campaigns to reduce fire risks and enhance community preparedness.</w:t>
      </w:r>
    </w:p>
    <w:p>
      <w:pPr>
        <w:numPr>
          <w:ilvl w:val="0"/>
          <w:numId w:val="1001"/>
        </w:numPr>
        <w:pStyle w:val="Compact"/>
      </w:pPr>
      <w:r>
        <w:rPr>
          <w:bCs/>
          <w:b/>
        </w:rPr>
        <w:t xml:space="preserve">Strategic Deployment:</w:t>
      </w:r>
      <w:r>
        <w:t xml:space="preserve"> </w:t>
      </w:r>
      <w:r>
        <w:t xml:space="preserve">Establish additional fire stations in underserved areas to improve response times.</w:t>
      </w:r>
    </w:p>
    <w:bookmarkEnd w:id="29"/>
    <w:bookmarkStart w:id="30" w:name="conclusion"/>
    <w:p>
      <w:pPr>
        <w:pStyle w:val="Heading2"/>
      </w:pPr>
      <w:r>
        <w:t xml:space="preserve">8. Conclusion</w:t>
      </w:r>
    </w:p>
    <w:p>
      <w:pPr>
        <w:pStyle w:val="FirstParagraph"/>
      </w:pPr>
      <w:r>
        <w:t xml:space="preserve">In conclusion, the Firefighter corps in Algeria Algiers plays a vital role in safeguarding the city's inhabitants and infrastructure. While there are notable strengths in the current operational framework, this Peer Review Report underscores the necessity for continuous improvement. By addressing the identified gaps in equipment, training, and infrastructure, the Firefighter services can enhance their effectiveness and better serve the people of Algeria Algiers. The recommendations outlined in this document provide a roadmap for achieving these goals and ensuring a safer future for the capital city.</w:t>
      </w:r>
    </w:p>
    <w:bookmarkEnd w:id="30"/>
    <w:p>
      <w:pPr>
        <w:pStyle w:val="BodyText"/>
      </w:pPr>
      <w:r>
        <w:rPr>
          <w:bCs/>
          <w:b/>
        </w:rPr>
        <w:t xml:space="preserve">Reviewed By:</w:t>
      </w:r>
    </w:p>
    <w:p>
      <w:pPr>
        <w:pStyle w:val="BodyText"/>
      </w:pPr>
      <w:r>
        <w:t xml:space="preserve">Dr. Ahmed Benali</w:t>
      </w:r>
    </w:p>
    <w:p>
      <w:pPr>
        <w:pStyle w:val="BodyText"/>
      </w:pPr>
      <w:r>
        <w:t xml:space="preserve">Senior Safety Consultant</w:t>
      </w:r>
    </w:p>
    <w:p>
      <w:pPr>
        <w:pStyle w:val="BodyText"/>
      </w:pPr>
      <w:r>
        <w:t xml:space="preserve">International Fire Safety Association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Firefighter Operations in Algeria Algiers</dc:title>
  <dc:creator/>
  <dc:language>en</dc:language>
  <cp:keywords/>
  <dcterms:created xsi:type="dcterms:W3CDTF">2026-10-10T06:14:04Z</dcterms:created>
  <dcterms:modified xsi:type="dcterms:W3CDTF">2026-10-10T06:14:04Z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