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29" w:name="X8b7b9a3dde62b1bf24a0079c5354a671f80e767"/>
    <w:p>
      <w:pPr>
        <w:pStyle w:val="Heading1"/>
      </w:pPr>
      <w:r>
        <w:t xml:space="preserve">Peer Review Report: Firefighter Performance and Operational Standards</w:t>
      </w:r>
    </w:p>
    <w:p>
      <w:pPr>
        <w:pStyle w:val="FirstParagraph"/>
      </w:pPr>
      <w:r>
        <w:rPr>
          <w:bCs/>
          <w:b/>
        </w:rPr>
        <w:t xml:space="preserve">Subject:</w:t>
      </w:r>
      <w:r>
        <w:t xml:space="preserve"> </w:t>
      </w:r>
      <w:r>
        <w:t xml:space="preserve">Comprehensive Peer Review of Firefighter Personnel</w:t>
      </w:r>
    </w:p>
    <w:p>
      <w:pPr>
        <w:pStyle w:val="BodyText"/>
      </w:pPr>
      <w:r>
        <w:rPr>
          <w:bCs/>
          <w:b/>
        </w:rPr>
        <w:t xml:space="preserve">Location:</w:t>
      </w:r>
      <w:r>
        <w:t xml:space="preserve"> </w:t>
      </w:r>
      <w:r>
        <w:t xml:space="preserve">China Shanghai, People's Republic of China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Shanghai Municipal Fire and Rescue Brigade Peer Assessment Committee</w:t>
      </w:r>
    </w:p>
    <w:p>
      <w:pPr>
        <w:pStyle w:val="BodyText"/>
      </w:pPr>
      <w:r>
        <w:rPr>
          <w:bCs/>
          <w:b/>
        </w:rPr>
        <w:t xml:space="preserve">Scope:</w:t>
      </w:r>
      <w:r>
        <w:t xml:space="preserve"> </w:t>
      </w:r>
      <w:r>
        <w:t xml:space="preserve">Evaluation of technical proficiency, safety compliance, and emergency response capabilities within the high-density urban environment of China Shanghai.</w:t>
      </w:r>
    </w:p>
    <w:bookmarkStart w:id="20" w:name="executive-summary"/>
    <w:p>
      <w:pPr>
        <w:pStyle w:val="Heading2"/>
      </w:pPr>
      <w:r>
        <w:t xml:space="preserve">1. Executive Summary</w:t>
      </w:r>
    </w:p>
    <w:p>
      <w:pPr>
        <w:pStyle w:val="FirstParagraph"/>
      </w:pPr>
      <w:r>
        <w:t xml:space="preserve">This Peer Review Report has been commissioned to evaluate the operational readiness, technical skills, and adherence to safety protocols of the Firefighter units stationed in the Pudong and Huangpu districts of China Shanghai. As one of the most densely populated and economically significant cities in the world, China Shanghai presents unique challenges for emergency services. The skyline, characterized by supertall skyscrapers, combined with a complex network of underground metro systems and historic narrow alleyways (longtang), requires a Firefighter force of exceptional caliber.</w:t>
      </w:r>
    </w:p>
    <w:p>
      <w:pPr>
        <w:pStyle w:val="BodyText"/>
      </w:pPr>
      <w:r>
        <w:t xml:space="preserve">The purpose of this review is to ensure that every Firefighter meets the rigorous standards set by the Ministry of Emergency Management of the People's Republic of China. This document outlines the methodology of the peer review, analyzes specific performance metrics, identifies areas of excellence, and highlights critical areas requiring remediation. The findings are intended to enhance the overall safety infrastructure of China Shanghai and ensure that the Firefighter corps remains at the forefront of global emergency response standards.</w:t>
      </w:r>
    </w:p>
    <w:bookmarkEnd w:id="20"/>
    <w:bookmarkStart w:id="21" w:name="methodology-and-scope-of-review"/>
    <w:p>
      <w:pPr>
        <w:pStyle w:val="Heading2"/>
      </w:pPr>
      <w:r>
        <w:t xml:space="preserve">2. Methodology and Scope of Review</w:t>
      </w:r>
    </w:p>
    <w:p>
      <w:pPr>
        <w:pStyle w:val="FirstParagraph"/>
      </w:pPr>
      <w:r>
        <w:t xml:space="preserve">The peer review process was conducted over a period of four weeks. It involved a mixed-method approach including direct observation of live drills, simulation exercises, and retrospective analysis of incident reports. The review panel consisted of senior Firefighter commanders and safety engineers.</w:t>
      </w:r>
    </w:p>
    <w:p>
      <w:pPr>
        <w:pStyle w:val="BodyText"/>
      </w:pPr>
      <w:r>
        <w:t xml:space="preserve">The scope of this review specifically targeted the following competencies relevant to the China Shanghai context:</w:t>
      </w:r>
    </w:p>
    <w:p>
      <w:pPr>
        <w:numPr>
          <w:ilvl w:val="0"/>
          <w:numId w:val="1001"/>
        </w:numPr>
        <w:pStyle w:val="Compact"/>
      </w:pPr>
      <w:r>
        <w:rPr>
          <w:bCs/>
          <w:b/>
        </w:rPr>
        <w:t xml:space="preserve">High-Rise Firefighting:</w:t>
      </w:r>
      <w:r>
        <w:t xml:space="preserve"> </w:t>
      </w:r>
      <w:r>
        <w:t xml:space="preserve">Capability to operate in buildings exceeding 200 meters, a common feature of the China Shanghai skyline.</w:t>
      </w:r>
    </w:p>
    <w:p>
      <w:pPr>
        <w:numPr>
          <w:ilvl w:val="0"/>
          <w:numId w:val="1001"/>
        </w:numPr>
        <w:pStyle w:val="Compact"/>
      </w:pPr>
      <w:r>
        <w:rPr>
          <w:bCs/>
          <w:b/>
        </w:rPr>
        <w:t xml:space="preserve">Urban Search and Rescue (USAR):</w:t>
      </w:r>
      <w:r>
        <w:t xml:space="preserve"> </w:t>
      </w:r>
      <w:r>
        <w:t xml:space="preserve">Proficiency in navigating the dense urban fabric and historic districts.</w:t>
      </w:r>
    </w:p>
    <w:p>
      <w:pPr>
        <w:numPr>
          <w:ilvl w:val="0"/>
          <w:numId w:val="1001"/>
        </w:numPr>
        <w:pStyle w:val="Compact"/>
      </w:pPr>
      <w:r>
        <w:rPr>
          <w:bCs/>
          <w:b/>
        </w:rPr>
        <w:t xml:space="preserve">Chemical Hazard Response:</w:t>
      </w:r>
      <w:r>
        <w:t xml:space="preserve"> </w:t>
      </w:r>
      <w:r>
        <w:t xml:space="preserve">Handling incidents in the industrial zones of Baoshan and Jiading.</w:t>
      </w:r>
    </w:p>
    <w:p>
      <w:pPr>
        <w:numPr>
          <w:ilvl w:val="0"/>
          <w:numId w:val="1001"/>
        </w:numPr>
        <w:pStyle w:val="Compact"/>
      </w:pPr>
      <w:r>
        <w:rPr>
          <w:bCs/>
          <w:b/>
        </w:rPr>
        <w:t xml:space="preserve">Inter-agency Communication:</w:t>
      </w:r>
      <w:r>
        <w:t xml:space="preserve"> </w:t>
      </w:r>
      <w:r>
        <w:t xml:space="preserve">Coordination with Shanghai police and medical services.</w:t>
      </w:r>
    </w:p>
    <w:bookmarkEnd w:id="21"/>
    <w:bookmarkStart w:id="24" w:name="evaluation-of-technical-proficiency"/>
    <w:p>
      <w:pPr>
        <w:pStyle w:val="Heading2"/>
      </w:pPr>
      <w:r>
        <w:t xml:space="preserve">3. Evaluation of Technical Proficiency</w:t>
      </w:r>
    </w:p>
    <w:bookmarkStart w:id="22" w:name="high-rise-operations"/>
    <w:p>
      <w:pPr>
        <w:pStyle w:val="Heading3"/>
      </w:pPr>
      <w:r>
        <w:t xml:space="preserve">3.1 High-Rise Operations</w:t>
      </w:r>
    </w:p>
    <w:p>
      <w:pPr>
        <w:pStyle w:val="FirstParagraph"/>
      </w:pPr>
      <w:r>
        <w:t xml:space="preserve">A critical aspect of being a Firefighter in China Shanghai is the ability to combat fires in supertall structures. The peer review observed that the majority of Firefighter candidates demonstrated excellent knowledge of standpipe systems and elevator override protocols. However, the review noted that physical endurance during vertical ascent operations needs improvement. The unique architecture of China Shanghai requires Firefighters to be physically conditioned for extended periods of work at extreme altitudes.</w:t>
      </w:r>
    </w:p>
    <w:bookmarkEnd w:id="22"/>
    <w:bookmarkStart w:id="23" w:name="equipment-utilization"/>
    <w:p>
      <w:pPr>
        <w:pStyle w:val="Heading3"/>
      </w:pPr>
      <w:r>
        <w:t xml:space="preserve">3.2 Equipment Utilization</w:t>
      </w:r>
    </w:p>
    <w:p>
      <w:pPr>
        <w:pStyle w:val="FirstParagraph"/>
      </w:pPr>
      <w:r>
        <w:t xml:space="preserve">The Firefighter units were assessed on their familiarity with modern firefighting apparatus, including aerial platforms and thermal imaging cameras. The review found a high level of competence in operating standard equipment. Nevertheless, the integration of drone technology for reconnaissance in the congested streets of China Shanghai was identified as an area where training is currently inconsistent among junior Firefighter ranks.</w:t>
      </w:r>
    </w:p>
    <w:bookmarkEnd w:id="23"/>
    <w:bookmarkEnd w:id="24"/>
    <w:bookmarkStart w:id="25" w:name="safety-compliance-and-protocol-adherence"/>
    <w:p>
      <w:pPr>
        <w:pStyle w:val="Heading2"/>
      </w:pPr>
      <w:r>
        <w:t xml:space="preserve">4. Safety Compliance and Protocol Adherence</w:t>
      </w:r>
    </w:p>
    <w:p>
      <w:pPr>
        <w:pStyle w:val="FirstParagraph"/>
      </w:pPr>
      <w:r>
        <w:t xml:space="preserve">Safety is paramount. In the high-stakes environment of China Shanghai, a lapse in protocol can lead to catastrophic consequences. The peer review strictly monitored adherence to Personal Protective Equipment (PPE) standards.</w:t>
      </w:r>
    </w:p>
    <w:p>
      <w:pPr>
        <w:pStyle w:val="BodyText"/>
      </w:pPr>
      <w:r>
        <w:t xml:space="preserve">It was observed that senior Firefighter personnel maintained impeccable safety standards. However, during high-stress simulation drills, some junior Firefighters exhibited signs of "tunnel vision," neglecting to monitor their air supply levels or maintain situational awareness of their surroundings. This is particularly dangerous in the smoke-filled environments typical of urban fires in China Shanghai. The report recommends mandatory refresher courses on risk assessment and self-preservation techniques.</w:t>
      </w:r>
    </w:p>
    <w:bookmarkEnd w:id="25"/>
    <w:bookmarkStart w:id="26" w:name="communication-and-teamwork"/>
    <w:p>
      <w:pPr>
        <w:pStyle w:val="Heading2"/>
      </w:pPr>
      <w:r>
        <w:t xml:space="preserve">5. Communication and Teamwork</w:t>
      </w:r>
    </w:p>
    <w:p>
      <w:pPr>
        <w:pStyle w:val="FirstParagraph"/>
      </w:pPr>
      <w:r>
        <w:t xml:space="preserve">Effective communication is the backbone of any successful Firefighter operation. In China Shanghai, where language diversity exists and operations are often complex, clear radio discipline is essential. The peer review evaluated the clarity, brevity, and accuracy of radio transmissions.</w:t>
      </w:r>
    </w:p>
    <w:p>
      <w:pPr>
        <w:pStyle w:val="BodyText"/>
      </w:pPr>
      <w:r>
        <w:t xml:space="preserve">The findings indicate that while internal team communication is strong, coordination with external agencies during multi-jurisdictional incidents requires refinement. The Firefighter units must practice more integrated drills with the Shanghai Traffic Police and the Shanghai Emergency Medical Services to ensure seamless operations during large-scale disasters.</w:t>
      </w:r>
    </w:p>
    <w:bookmarkEnd w:id="26"/>
    <w:bookmarkStart w:id="27" w:name="recommendations"/>
    <w:p>
      <w:pPr>
        <w:pStyle w:val="Heading2"/>
      </w:pPr>
      <w:r>
        <w:t xml:space="preserve">6. Recommendations</w:t>
      </w:r>
    </w:p>
    <w:p>
      <w:pPr>
        <w:pStyle w:val="FirstParagraph"/>
      </w:pPr>
      <w:r>
        <w:t xml:space="preserve">Based on the comprehensive analysis conducted by the peer review committee, the following recommendations are made to enhance the performance of the Firefighter force in China Shanghai:</w:t>
      </w:r>
    </w:p>
    <w:p>
      <w:pPr>
        <w:numPr>
          <w:ilvl w:val="0"/>
          <w:numId w:val="1002"/>
        </w:numPr>
        <w:pStyle w:val="Compact"/>
      </w:pPr>
      <w:r>
        <w:rPr>
          <w:bCs/>
          <w:b/>
        </w:rPr>
        <w:t xml:space="preserve">Enhanced Physical Conditioning:</w:t>
      </w:r>
      <w:r>
        <w:t xml:space="preserve"> </w:t>
      </w:r>
      <w:r>
        <w:t xml:space="preserve">Implement specialized training programs focused on vertical endurance to meet the demands of China Shanghai's high-rise buildings.</w:t>
      </w:r>
    </w:p>
    <w:p>
      <w:pPr>
        <w:numPr>
          <w:ilvl w:val="0"/>
          <w:numId w:val="1002"/>
        </w:numPr>
        <w:pStyle w:val="Compact"/>
      </w:pPr>
      <w:r>
        <w:rPr>
          <w:bCs/>
          <w:b/>
        </w:rPr>
        <w:t xml:space="preserve">Technology Integration:</w:t>
      </w:r>
      <w:r>
        <w:t xml:space="preserve"> </w:t>
      </w:r>
      <w:r>
        <w:t xml:space="preserve">Standardize training for the use of drones and AI-driven incident command systems to improve situational awareness in dense urban areas.</w:t>
      </w:r>
    </w:p>
    <w:p>
      <w:pPr>
        <w:numPr>
          <w:ilvl w:val="0"/>
          <w:numId w:val="1002"/>
        </w:numPr>
        <w:pStyle w:val="Compact"/>
      </w:pPr>
      <w:r>
        <w:rPr>
          <w:bCs/>
          <w:b/>
        </w:rPr>
        <w:t xml:space="preserve">Stress Inoculation Training:</w:t>
      </w:r>
      <w:r>
        <w:t xml:space="preserve"> </w:t>
      </w:r>
      <w:r>
        <w:t xml:space="preserve">Increase the frequency of high-fidelity simulation drills to reduce cognitive overload and improve decision-making under pressure.</w:t>
      </w:r>
    </w:p>
    <w:p>
      <w:pPr>
        <w:numPr>
          <w:ilvl w:val="0"/>
          <w:numId w:val="1002"/>
        </w:numPr>
        <w:pStyle w:val="Compact"/>
      </w:pPr>
      <w:r>
        <w:rPr>
          <w:bCs/>
          <w:b/>
        </w:rPr>
        <w:t xml:space="preserve">Inter-Agency Drills:</w:t>
      </w:r>
      <w:r>
        <w:t xml:space="preserve"> </w:t>
      </w:r>
      <w:r>
        <w:t xml:space="preserve">Schedule quarterly joint exercises with other emergency services in China Shanghai to streamline communication protocols.</w:t>
      </w:r>
    </w:p>
    <w:bookmarkEnd w:id="27"/>
    <w:bookmarkStart w:id="28" w:name="conclusion"/>
    <w:p>
      <w:pPr>
        <w:pStyle w:val="Heading2"/>
      </w:pPr>
      <w:r>
        <w:t xml:space="preserve">7. Conclusion</w:t>
      </w:r>
    </w:p>
    <w:p>
      <w:pPr>
        <w:pStyle w:val="FirstParagraph"/>
      </w:pPr>
      <w:r>
        <w:t xml:space="preserve">The Firefighter units in China Shanghai demonstrate a high level of dedication and technical skill. They are the guardians of one of the world's most dynamic cities. This Peer Review Report confirms that while the foundation of their training is solid, there is a continuous need for adaptation to the evolving urban landscape of China Shanghai. By addressing the identified gaps in physical endurance, technology usage, and inter-agency coordination, the Firefighter corps will be better equipped to protect the lives and property of the citizens of China Shanghai.</w:t>
      </w:r>
    </w:p>
    <w:p>
      <w:pPr>
        <w:pStyle w:val="BodyText"/>
      </w:pPr>
      <w:r>
        <w:t xml:space="preserve">This report serves as a formal record of the peer review process and a roadmap for future development. It is imperative that all recommendations are implemented promptly to maintain the highest standards of public safety.</w:t>
      </w:r>
    </w:p>
    <w:p>
      <w:pPr>
        <w:pStyle w:val="BodyText"/>
      </w:pPr>
      <w:r>
        <w:rPr>
          <w:bCs/>
          <w:b/>
        </w:rPr>
        <w:t xml:space="preserve">Prepared by:</w:t>
      </w:r>
    </w:p>
    <w:p>
      <w:pPr>
        <w:pStyle w:val="BodyText"/>
      </w:pPr>
      <w:r>
        <w:t xml:space="preserve">Senior Review Officer</w:t>
      </w:r>
    </w:p>
    <w:p>
      <w:pPr>
        <w:pStyle w:val="BodyText"/>
      </w:pPr>
      <w:r>
        <w:t xml:space="preserve">Shanghai Municipal Fire and Rescue Brigade</w:t>
      </w:r>
    </w:p>
    <w:p>
      <w:pPr>
        <w:pStyle w:val="BodyText"/>
      </w:pPr>
      <w:r>
        <w:br/>
      </w:r>
    </w:p>
    <w:p>
      <w:pPr>
        <w:pStyle w:val="BodyText"/>
      </w:pPr>
      <w:r>
        <w:rPr>
          <w:bCs/>
          <w:b/>
        </w:rPr>
        <w:t xml:space="preserve">Approved by:</w:t>
      </w:r>
    </w:p>
    <w:p>
      <w:pPr>
        <w:pStyle w:val="BodyText"/>
      </w:pPr>
      <w:r>
        <w:t xml:space="preserve">Director of Operations</w:t>
      </w:r>
    </w:p>
    <w:p>
      <w:pPr>
        <w:pStyle w:val="BodyText"/>
      </w:pPr>
      <w:r>
        <w:t xml:space="preserve">China Shanghai Emergency Management Bureau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China Shanghai</dc:title>
  <dc:creator/>
  <dc:language>en</dc:language>
  <cp:keywords/>
  <dcterms:created xsi:type="dcterms:W3CDTF">2026-10-10T07:01:32Z</dcterms:created>
  <dcterms:modified xsi:type="dcterms:W3CDTF">2026-10-10T07:01:32Z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