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Colombia</w:t>
      </w:r>
      <w:r>
        <w:t xml:space="preserve"> </w:t>
      </w:r>
      <w:r>
        <w:t xml:space="preserve">Medellín</w:t>
      </w:r>
    </w:p>
    <w:bookmarkStart w:id="20" w:name="Xe54258bd919a45bd625a859c816b9777ed784e8"/>
    <w:p>
      <w:pPr>
        <w:pStyle w:val="Heading1"/>
      </w:pPr>
      <w:r>
        <w:t xml:space="preserve">Peer Review Report: Firefighter Operations and Protocols</w:t>
      </w:r>
    </w:p>
    <w:p>
      <w:pPr>
        <w:pStyle w:val="FirstParagraph"/>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evaluates the operational standards, training protocols, and emergency response mechanisms of the Firefighter corps in Colombia Medellín. The city of Medellín, known for its rapid urban development and complex topography, presents unique challenges for emergency services. This report aims to assess the current state of firefighting operations, identify areas for improvement, and recommend best practices to enhance public safety and emergency response efficiency.</w:t>
      </w:r>
    </w:p>
    <w:bookmarkEnd w:id="21"/>
    <w:bookmarkStart w:id="22" w:name="X94fd5fcadcdbc24b35422c9ef4a30c5a3af1de0"/>
    <w:p>
      <w:pPr>
        <w:pStyle w:val="Heading2"/>
      </w:pPr>
      <w:r>
        <w:t xml:space="preserve">2. Context and Challenges in Colombia Medellín</w:t>
      </w:r>
    </w:p>
    <w:p>
      <w:pPr>
        <w:pStyle w:val="FirstParagraph"/>
      </w:pPr>
      <w:r>
        <w:t xml:space="preserve">Medellín's geographical and urban characteristics significantly impact firefighting operations. The city is situated in a valley surrounded by mountains, which can complicate access to certain areas during emergencies. Additionally, the dense urban environment, with narrow streets and high-rise buildings, requires specialized equipment and training for firefighters. The climate, characterized by high humidity and frequent rainfall, also poses challenges for fire prevention and response.</w:t>
      </w:r>
    </w:p>
    <w:p>
      <w:pPr>
        <w:pStyle w:val="BodyText"/>
      </w:pPr>
      <w:r>
        <w:t xml:space="preserve">Furthermore, the socio-economic diversity of Medellín means that firefighters must be prepared to respond to a wide range of emergencies, from industrial fires in commercial zones to residential fires in informal settlements. This diversity necessitates a flexible and well-trained firefighting force capable of adapting to various scenarios.</w:t>
      </w:r>
    </w:p>
    <w:bookmarkEnd w:id="22"/>
    <w:bookmarkStart w:id="23" w:name="Xb03c2511d861379436079aa06eded0a91368062"/>
    <w:p>
      <w:pPr>
        <w:pStyle w:val="Heading2"/>
      </w:pPr>
      <w:r>
        <w:t xml:space="preserve">3. Evaluation of Firefighter Training and Preparedness</w:t>
      </w:r>
    </w:p>
    <w:p>
      <w:pPr>
        <w:pStyle w:val="FirstParagraph"/>
      </w:pPr>
      <w:r>
        <w:t xml:space="preserve">The training programs for firefighters in Colombia Medellín are comprehensive and align with international standards. However, there is room for improvement in several areas:</w:t>
      </w:r>
    </w:p>
    <w:p>
      <w:pPr>
        <w:numPr>
          <w:ilvl w:val="0"/>
          <w:numId w:val="1001"/>
        </w:numPr>
        <w:pStyle w:val="Compact"/>
      </w:pPr>
      <w:r>
        <w:rPr>
          <w:bCs/>
          <w:b/>
        </w:rPr>
        <w:t xml:space="preserve">Specialized Training:</w:t>
      </w:r>
      <w:r>
        <w:t xml:space="preserve"> </w:t>
      </w:r>
      <w:r>
        <w:t xml:space="preserve">While general firefighting skills are well-covered, there is a need for more specialized training in handling hazardous materials, high-rise building fires, and urban search and rescue operations.</w:t>
      </w:r>
    </w:p>
    <w:p>
      <w:pPr>
        <w:numPr>
          <w:ilvl w:val="0"/>
          <w:numId w:val="1001"/>
        </w:numPr>
        <w:pStyle w:val="Compact"/>
      </w:pPr>
      <w:r>
        <w:rPr>
          <w:bCs/>
          <w:b/>
        </w:rPr>
        <w:t xml:space="preserve">Simulation Exercises:</w:t>
      </w:r>
      <w:r>
        <w:t xml:space="preserve"> </w:t>
      </w:r>
      <w:r>
        <w:t xml:space="preserve">Regular simulation exercises that mimic real-life scenarios in Medellín's unique environment are essential. These exercises should include collaboration with other emergency services, such as police and medical teams, to ensure a coordinated response.</w:t>
      </w:r>
    </w:p>
    <w:p>
      <w:pPr>
        <w:numPr>
          <w:ilvl w:val="0"/>
          <w:numId w:val="1001"/>
        </w:numPr>
        <w:pStyle w:val="Compact"/>
      </w:pPr>
      <w:r>
        <w:rPr>
          <w:bCs/>
          <w:b/>
        </w:rPr>
        <w:t xml:space="preserve">Language and Communication:</w:t>
      </w:r>
      <w:r>
        <w:t xml:space="preserve"> </w:t>
      </w:r>
      <w:r>
        <w:t xml:space="preserve">Given the multicultural nature of Medellín, firefighters should receive training in effective communication strategies, including basic Spanish language skills for non-native speakers and techniques for communicating with diverse populations.</w:t>
      </w:r>
    </w:p>
    <w:bookmarkEnd w:id="23"/>
    <w:bookmarkStart w:id="24" w:name="equipment-and-resources"/>
    <w:p>
      <w:pPr>
        <w:pStyle w:val="Heading2"/>
      </w:pPr>
      <w:r>
        <w:t xml:space="preserve">4. Equipment and Resources</w:t>
      </w:r>
    </w:p>
    <w:p>
      <w:pPr>
        <w:pStyle w:val="FirstParagraph"/>
      </w:pPr>
      <w:r>
        <w:t xml:space="preserve">The availability and maintenance of firefighting equipment are critical for effective emergency response. The current assessment reveals the following:</w:t>
      </w:r>
    </w:p>
    <w:p>
      <w:pPr>
        <w:numPr>
          <w:ilvl w:val="0"/>
          <w:numId w:val="1002"/>
        </w:numPr>
        <w:pStyle w:val="Compact"/>
      </w:pPr>
      <w:r>
        <w:rPr>
          <w:bCs/>
          <w:b/>
        </w:rPr>
        <w:t xml:space="preserve">Modernization:</w:t>
      </w:r>
      <w:r>
        <w:t xml:space="preserve"> </w:t>
      </w:r>
      <w:r>
        <w:t xml:space="preserve">While many fire stations in Medellín are equipped with modern vehicles and tools, there is a need for continuous investment in new technology, such as drones for aerial surveillance and advanced thermal imaging cameras.</w:t>
      </w:r>
    </w:p>
    <w:p>
      <w:pPr>
        <w:numPr>
          <w:ilvl w:val="0"/>
          <w:numId w:val="1002"/>
        </w:numPr>
        <w:pStyle w:val="Compact"/>
      </w:pPr>
      <w:r>
        <w:rPr>
          <w:bCs/>
          <w:b/>
        </w:rPr>
        <w:t xml:space="preserve">Maintenance Protocols:</w:t>
      </w:r>
      <w:r>
        <w:t xml:space="preserve"> </w:t>
      </w:r>
      <w:r>
        <w:t xml:space="preserve">Strict maintenance schedules should be implemented to ensure that all equipment is in optimal condition. Regular inspections and timely repairs are crucial to prevent equipment failure during emergencies.</w:t>
      </w:r>
    </w:p>
    <w:p>
      <w:pPr>
        <w:numPr>
          <w:ilvl w:val="0"/>
          <w:numId w:val="1002"/>
        </w:numPr>
        <w:pStyle w:val="Compact"/>
      </w:pPr>
      <w:r>
        <w:rPr>
          <w:bCs/>
          <w:b/>
        </w:rPr>
        <w:t xml:space="preserve">Resource Allocation:</w:t>
      </w:r>
      <w:r>
        <w:t xml:space="preserve"> </w:t>
      </w:r>
      <w:r>
        <w:t xml:space="preserve">Resource allocation should be optimized to ensure that all areas of Medellín, including underserved neighborhoods, have adequate access to firefighting services.</w:t>
      </w:r>
    </w:p>
    <w:bookmarkEnd w:id="24"/>
    <w:bookmarkStart w:id="25" w:name="X4e1ad625db88eb6d83c779e631e27d317c19189"/>
    <w:p>
      <w:pPr>
        <w:pStyle w:val="Heading2"/>
      </w:pPr>
      <w:r>
        <w:t xml:space="preserve">5. Community Engagement and Public Awareness</w:t>
      </w:r>
    </w:p>
    <w:p>
      <w:pPr>
        <w:pStyle w:val="FirstParagraph"/>
      </w:pPr>
      <w:r>
        <w:t xml:space="preserve">Community engagement is a vital component of effective firefighting operations. Firefighters in Colombia Medellín should actively participate in public awareness campaigns to educate residents about fire prevention and safety measures. This includes:</w:t>
      </w:r>
    </w:p>
    <w:p>
      <w:pPr>
        <w:numPr>
          <w:ilvl w:val="0"/>
          <w:numId w:val="1003"/>
        </w:numPr>
        <w:pStyle w:val="Compact"/>
      </w:pPr>
      <w:r>
        <w:rPr>
          <w:bCs/>
          <w:b/>
        </w:rPr>
        <w:t xml:space="preserve">School Programs:</w:t>
      </w:r>
      <w:r>
        <w:t xml:space="preserve"> </w:t>
      </w:r>
      <w:r>
        <w:t xml:space="preserve">Implementing fire safety education programs in schools to instill safety habits from a young age.</w:t>
      </w:r>
    </w:p>
    <w:p>
      <w:pPr>
        <w:numPr>
          <w:ilvl w:val="0"/>
          <w:numId w:val="1003"/>
        </w:numPr>
        <w:pStyle w:val="Compact"/>
      </w:pPr>
      <w:r>
        <w:rPr>
          <w:bCs/>
          <w:b/>
        </w:rPr>
        <w:t xml:space="preserve">Workshops and Seminars:</w:t>
      </w:r>
      <w:r>
        <w:t xml:space="preserve"> </w:t>
      </w:r>
      <w:r>
        <w:t xml:space="preserve">Organizing workshops for businesses and residential communities to teach fire prevention techniques and emergency response procedures.</w:t>
      </w:r>
    </w:p>
    <w:p>
      <w:pPr>
        <w:numPr>
          <w:ilvl w:val="0"/>
          <w:numId w:val="1003"/>
        </w:numPr>
        <w:pStyle w:val="Compact"/>
      </w:pPr>
      <w:r>
        <w:rPr>
          <w:bCs/>
          <w:b/>
        </w:rPr>
        <w:t xml:space="preserve">Collaboration with Local Leaders:</w:t>
      </w:r>
      <w:r>
        <w:t xml:space="preserve"> </w:t>
      </w:r>
      <w:r>
        <w:t xml:space="preserve">Working with community leaders to address specific fire risks in different neighborhoods and to promote a culture of safety.</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effectiveness of firefighting operations in Colombia Medellín:</w:t>
      </w:r>
    </w:p>
    <w:p>
      <w:pPr>
        <w:numPr>
          <w:ilvl w:val="0"/>
          <w:numId w:val="1004"/>
        </w:numPr>
        <w:pStyle w:val="Compact"/>
      </w:pPr>
      <w:r>
        <w:t xml:space="preserve">Enhance specialized training programs to address the unique challenges of Medellín's urban and geographical environment.</w:t>
      </w:r>
    </w:p>
    <w:p>
      <w:pPr>
        <w:numPr>
          <w:ilvl w:val="0"/>
          <w:numId w:val="1004"/>
        </w:numPr>
        <w:pStyle w:val="Compact"/>
      </w:pPr>
      <w:r>
        <w:t xml:space="preserve">Increase investment in modern firefighting technology and ensure regular maintenance of existing equipment.</w:t>
      </w:r>
    </w:p>
    <w:p>
      <w:pPr>
        <w:numPr>
          <w:ilvl w:val="0"/>
          <w:numId w:val="1004"/>
        </w:numPr>
        <w:pStyle w:val="Compact"/>
      </w:pPr>
      <w:r>
        <w:t xml:space="preserve">Strengthen community engagement efforts to promote fire safety awareness and preparedness.</w:t>
      </w:r>
    </w:p>
    <w:p>
      <w:pPr>
        <w:numPr>
          <w:ilvl w:val="0"/>
          <w:numId w:val="1004"/>
        </w:numPr>
        <w:pStyle w:val="Compact"/>
      </w:pPr>
      <w:r>
        <w:t xml:space="preserve">Develop and implement comprehensive simulation exercises that involve multiple emergency services and reflect real-life scenarios.</w:t>
      </w:r>
    </w:p>
    <w:p>
      <w:pPr>
        <w:numPr>
          <w:ilvl w:val="0"/>
          <w:numId w:val="1004"/>
        </w:numPr>
        <w:pStyle w:val="Compact"/>
      </w:pPr>
      <w:r>
        <w:t xml:space="preserve">Optimize resource allocation to ensure equitable access to firefighting services across all areas of Medellín.</w:t>
      </w:r>
    </w:p>
    <w:bookmarkEnd w:id="26"/>
    <w:bookmarkStart w:id="27" w:name="conclusion"/>
    <w:p>
      <w:pPr>
        <w:pStyle w:val="Heading2"/>
      </w:pPr>
      <w:r>
        <w:t xml:space="preserve">7. Conclusion</w:t>
      </w:r>
    </w:p>
    <w:p>
      <w:pPr>
        <w:pStyle w:val="FirstParagraph"/>
      </w:pPr>
      <w:r>
        <w:t xml:space="preserve">The Firefighter corps in Colombia Medellín plays a crucial role in ensuring public safety and responding to emergencies. While significant progress has been made in training, equipment, and community engagement, there are opportunities for further improvement. By implementing the recommendations outlined in this report, the firefighting services in Medellín can enhance their operational effectiveness and better serve the diverse needs of the city's population.</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Detailed Training Curriculum</w:t>
      </w:r>
    </w:p>
    <w:p>
      <w:pPr>
        <w:pStyle w:val="BodyText"/>
      </w:pPr>
      <w:r>
        <w:rPr>
          <w:bCs/>
          <w:b/>
        </w:rPr>
        <w:t xml:space="preserve">Appendix B:</w:t>
      </w:r>
      <w:r>
        <w:t xml:space="preserve"> </w:t>
      </w:r>
      <w:r>
        <w:t xml:space="preserve">Equipment Inventory and Maintenance Schedule</w:t>
      </w:r>
    </w:p>
    <w:p>
      <w:pPr>
        <w:pStyle w:val="BodyText"/>
      </w:pPr>
      <w:r>
        <w:rPr>
          <w:bCs/>
          <w:b/>
        </w:rPr>
        <w:t xml:space="preserve">Appendix C:</w:t>
      </w:r>
      <w:r>
        <w:t xml:space="preserve"> </w:t>
      </w:r>
      <w:r>
        <w:t xml:space="preserve">Community Engagement Program Outline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Colombia Medellín</dc:title>
  <dc:creator/>
  <dc:language>en</dc:language>
  <cp:keywords/>
  <dcterms:created xsi:type="dcterms:W3CDTF">2026-10-10T08:10:09Z</dcterms:created>
  <dcterms:modified xsi:type="dcterms:W3CDTF">2026-10-10T08:10:09Z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