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Document Title:</w:t>
      </w:r>
      <w:r>
        <w:t xml:space="preserve"> </w:t>
      </w:r>
      <w:r>
        <w:t xml:space="preserve">Peer Review Report on Firefighter Standards and Operations</w:t>
      </w:r>
    </w:p>
    <w:p>
      <w:pPr>
        <w:pStyle w:val="BodyText"/>
      </w:pPr>
      <w:r>
        <w:rPr>
          <w:bCs/>
          <w:b/>
        </w:rPr>
        <w:t xml:space="preserve">Location of Focus:</w:t>
      </w:r>
      <w:r>
        <w:t xml:space="preserve"> </w:t>
      </w:r>
      <w:r>
        <w:t xml:space="preserve">Ethiopia Addis Ababa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Addis Ababa City Administration Disaster Risk Management and Food Security Office</w:t>
      </w:r>
    </w:p>
    <w:p>
      <w:pPr>
        <w:pStyle w:val="BodyText"/>
      </w:pPr>
      <w:r>
        <w:rPr>
          <w:bCs/>
          <w:b/>
        </w:rPr>
        <w:t xml:space="preserve">Subject:</w:t>
      </w:r>
      <w:r>
        <w:t xml:space="preserve"> </w:t>
      </w:r>
      <w:r>
        <w:t xml:space="preserve">Evaluation of Firefighter Training, Equipment, and Response Protocols</w:t>
      </w:r>
    </w:p>
    <w:bookmarkStart w:id="32" w:name="X34d0620d6ae8d01a7bf9f89fb41a5f24e258865"/>
    <w:p>
      <w:pPr>
        <w:pStyle w:val="Heading1"/>
      </w:pPr>
      <w:r>
        <w:t xml:space="preserve">Peer Review Report: Firefighter Operations in Ethiopia Addis Ababa</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the Firefighter profession within the rapidly urbanizing context of Ethiopia Addis Ababa. As the capital city experiences exponential growth in high-rise construction and population density, the demand for professional, well-equipped, and highly trained firefighters has never been more critical. This report evaluates the operational readiness, training curricula, equipment standards, and community engagement strategies of the firefighting force. The review highlights significant strides made in recent years while identifying critical gaps that must be addressed to ensure public safety and align with international best practices.</w:t>
      </w:r>
    </w:p>
    <w:bookmarkEnd w:id="20"/>
    <w:bookmarkStart w:id="21" w:name="introduction-and-context"/>
    <w:p>
      <w:pPr>
        <w:pStyle w:val="Heading2"/>
      </w:pPr>
      <w:r>
        <w:t xml:space="preserve">2. Introduction and Context</w:t>
      </w:r>
    </w:p>
    <w:p>
      <w:pPr>
        <w:pStyle w:val="FirstParagraph"/>
      </w:pPr>
      <w:r>
        <w:t xml:space="preserve">The role of the Firefighter in Ethiopia Addis Ababa has evolved from traditional fire suppression to a multi-hazard response capability. The unique geographical and infrastructural challenges of Addis Ababa, including narrow streets in older neighborhoods and the proliferation of modern commercial complexes, require a specialized approach. This peer review was conducted to assess whether the current Firefighter workforce is adequately prepared to handle these diverse scenarios. The review focuses on the intersection of human resources, technological infrastructure, and regulatory frameworks specific to the Ethiopian context.</w:t>
      </w:r>
    </w:p>
    <w:bookmarkEnd w:id="21"/>
    <w:bookmarkStart w:id="24" w:name="X3cd4aafbf2f4104bc0577bebf8402d954b04c6f"/>
    <w:p>
      <w:pPr>
        <w:pStyle w:val="Heading2"/>
      </w:pPr>
      <w:r>
        <w:t xml:space="preserve">3. Evaluation of Training and Professional Development</w:t>
      </w:r>
    </w:p>
    <w:bookmarkStart w:id="22" w:name="current-curriculum-assessment"/>
    <w:p>
      <w:pPr>
        <w:pStyle w:val="Heading3"/>
      </w:pPr>
      <w:r>
        <w:t xml:space="preserve">3.1 Current Curriculum Assessment</w:t>
      </w:r>
    </w:p>
    <w:p>
      <w:pPr>
        <w:pStyle w:val="FirstParagraph"/>
      </w:pPr>
      <w:r>
        <w:t xml:space="preserve">The training provided to Firefighters in Ethiopia Addis Ababa demonstrates a strong foundation in basic fire suppression techniques. However, the peer review indicates a need for advanced specialization. While recruits are well-versed in handling residential fires, there is a noticeable gap in training related to high-rise building fires, hazardous materials (HazMat) incidents, and technical rescue operations. Given the increasing number of skyscrapers in the Bole and Kazanchis districts, the Firefighter training program must integrate advanced vertical rescue and high-pressure water system management.</w:t>
      </w:r>
    </w:p>
    <w:bookmarkEnd w:id="22"/>
    <w:bookmarkStart w:id="23" w:name="physical-and-mental-fitness-standards"/>
    <w:p>
      <w:pPr>
        <w:pStyle w:val="Heading3"/>
      </w:pPr>
      <w:r>
        <w:t xml:space="preserve">3.2 Physical and Mental Fitness Standards</w:t>
      </w:r>
    </w:p>
    <w:p>
      <w:pPr>
        <w:pStyle w:val="FirstParagraph"/>
      </w:pPr>
      <w:r>
        <w:t xml:space="preserve">The physical demands of being a Firefighter in the high-altitude environment of Addis Ababa are unique. The review found that while physical fitness tests are conducted, they do not fully simulate the physiological stress of operating in dense smoke or carrying heavy loads up multiple flights of stairs in high-rise buildings. Furthermore, mental health support for Firefighters dealing with traumatic incidents is currently underdeveloped. Implementing a robust psychological support system is essential to maintain the long-term resilience of the workforce.</w:t>
      </w:r>
    </w:p>
    <w:bookmarkEnd w:id="23"/>
    <w:bookmarkEnd w:id="24"/>
    <w:bookmarkStart w:id="27" w:name="Xf042c01c04dc23ecefca752cd9c11e521fa16ea"/>
    <w:p>
      <w:pPr>
        <w:pStyle w:val="Heading2"/>
      </w:pPr>
      <w:r>
        <w:t xml:space="preserve">4. Equipment and Technological Infrastructure</w:t>
      </w:r>
    </w:p>
    <w:bookmarkStart w:id="25" w:name="vehicle-and-apparatus-readiness"/>
    <w:p>
      <w:pPr>
        <w:pStyle w:val="Heading3"/>
      </w:pPr>
      <w:r>
        <w:t xml:space="preserve">4.1 Vehicle and Apparatus Readiness</w:t>
      </w:r>
    </w:p>
    <w:p>
      <w:pPr>
        <w:pStyle w:val="FirstParagraph"/>
      </w:pPr>
      <w:r>
        <w:t xml:space="preserve">A critical finding of this Peer Review Report is the disparity in equipment availability. While central stations in Ethiopia Addis Ababa are equipped with modern fire engines, peripheral stations often rely on aging vehicles. The narrow and sometimes unpaved roads in certain parts of the city require smaller, more agile firefighting vehicles, which are currently in short supply. The report recommends a strategic procurement plan that balances heavy-duty apparatus for industrial zones with compact vehicles for residential areas.</w:t>
      </w:r>
    </w:p>
    <w:bookmarkEnd w:id="25"/>
    <w:bookmarkStart w:id="26" w:name="personal-protective-equipment-ppe"/>
    <w:p>
      <w:pPr>
        <w:pStyle w:val="Heading3"/>
      </w:pPr>
      <w:r>
        <w:t xml:space="preserve">4.2 Personal Protective Equipment (PPE)</w:t>
      </w:r>
    </w:p>
    <w:p>
      <w:pPr>
        <w:pStyle w:val="FirstParagraph"/>
      </w:pPr>
      <w:r>
        <w:t xml:space="preserve">The safety of the Firefighter is paramount. The review observed that while standard turnout gear is provided, there is a need for upgraded thermal imaging cameras and advanced respiratory protection systems. In the context of Ethiopia Addis Ababa, where electrical fires in densely packed buildings are common, enhanced PPE is necessary to protect Firefighters from arc flashes and toxic smoke inhalation.</w:t>
      </w:r>
    </w:p>
    <w:bookmarkEnd w:id="26"/>
    <w:bookmarkEnd w:id="27"/>
    <w:bookmarkStart w:id="28" w:name="X3400ddf9060027397871f458b49a5bab6f900d7"/>
    <w:p>
      <w:pPr>
        <w:pStyle w:val="Heading2"/>
      </w:pPr>
      <w:r>
        <w:t xml:space="preserve">5. Operational Protocols and Inter-Agency Coordination</w:t>
      </w:r>
    </w:p>
    <w:p>
      <w:pPr>
        <w:pStyle w:val="FirstParagraph"/>
      </w:pPr>
      <w:r>
        <w:t xml:space="preserve">Effective firefighting requires seamless coordination with other emergency services. This report evaluates the collaboration between the Firefighter units, the police, and medical services in Ethiopia Addis Ababa. While communication channels exist, there are delays in information sharing during large-scale incidents. The implementation of a unified command system and a centralized digital dispatch platform is recommended to reduce response times. Additionally, regular joint drills involving all emergency services should be mandated to ensure interoperability.</w:t>
      </w:r>
    </w:p>
    <w:bookmarkEnd w:id="28"/>
    <w:bookmarkStart w:id="29" w:name="community-engagement-and-fire-prevention"/>
    <w:p>
      <w:pPr>
        <w:pStyle w:val="Heading2"/>
      </w:pPr>
      <w:r>
        <w:t xml:space="preserve">6. Community Engagement and Fire Prevention</w:t>
      </w:r>
    </w:p>
    <w:p>
      <w:pPr>
        <w:pStyle w:val="FirstParagraph"/>
      </w:pPr>
      <w:r>
        <w:t xml:space="preserve">The role of the Firefighter extends beyond response to prevention. In Ethiopia Addis Ababa, public awareness regarding fire safety is growing but remains insufficient. The peer review suggests that Firefighters should take a more active role in community education, particularly in schools and residential cooperatives. Programs focusing on electrical safety, proper storage of flammable materials, and evacuation planning are crucial. By empowering the community, the burden on the Firefighter workforce can be reduced, and overall city safety can be enhanced.</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proposed for the Firefighter force in Ethiopia Addis Ababa:</w:t>
      </w:r>
    </w:p>
    <w:p>
      <w:pPr>
        <w:numPr>
          <w:ilvl w:val="0"/>
          <w:numId w:val="1001"/>
        </w:numPr>
        <w:pStyle w:val="Compact"/>
      </w:pPr>
      <w:r>
        <w:rPr>
          <w:bCs/>
          <w:b/>
        </w:rPr>
        <w:t xml:space="preserve">Advanced Training:</w:t>
      </w:r>
      <w:r>
        <w:t xml:space="preserve"> </w:t>
      </w:r>
      <w:r>
        <w:t xml:space="preserve">Introduce specialized courses for high-rise firefighting, HazMat handling, and technical rescue.</w:t>
      </w:r>
    </w:p>
    <w:p>
      <w:pPr>
        <w:numPr>
          <w:ilvl w:val="0"/>
          <w:numId w:val="1001"/>
        </w:numPr>
        <w:pStyle w:val="Compact"/>
      </w:pPr>
      <w:r>
        <w:rPr>
          <w:bCs/>
          <w:b/>
        </w:rPr>
        <w:t xml:space="preserve">Equipment Modernization:</w:t>
      </w:r>
      <w:r>
        <w:t xml:space="preserve"> </w:t>
      </w:r>
      <w:r>
        <w:t xml:space="preserve">Prioritize the procurement of compact fire vehicles for narrow streets and upgrade PPE standards.</w:t>
      </w:r>
    </w:p>
    <w:p>
      <w:pPr>
        <w:numPr>
          <w:ilvl w:val="0"/>
          <w:numId w:val="1001"/>
        </w:numPr>
        <w:pStyle w:val="Compact"/>
      </w:pPr>
      <w:r>
        <w:rPr>
          <w:bCs/>
          <w:b/>
        </w:rPr>
        <w:t xml:space="preserve">Mental Health Support:</w:t>
      </w:r>
      <w:r>
        <w:t xml:space="preserve"> </w:t>
      </w:r>
      <w:r>
        <w:t xml:space="preserve">Establish a dedicated psychological support unit for Firefighters.</w:t>
      </w:r>
    </w:p>
    <w:p>
      <w:pPr>
        <w:numPr>
          <w:ilvl w:val="0"/>
          <w:numId w:val="1001"/>
        </w:numPr>
        <w:pStyle w:val="Compact"/>
      </w:pPr>
      <w:r>
        <w:rPr>
          <w:bCs/>
          <w:b/>
        </w:rPr>
        <w:t xml:space="preserve">Digital Integration:</w:t>
      </w:r>
      <w:r>
        <w:t xml:space="preserve"> </w:t>
      </w:r>
      <w:r>
        <w:t xml:space="preserve">Implement a smart dispatch system to improve response times and inter-agency coordination.</w:t>
      </w:r>
    </w:p>
    <w:p>
      <w:pPr>
        <w:numPr>
          <w:ilvl w:val="0"/>
          <w:numId w:val="1001"/>
        </w:numPr>
        <w:pStyle w:val="Compact"/>
      </w:pPr>
      <w:r>
        <w:rPr>
          <w:bCs/>
          <w:b/>
        </w:rPr>
        <w:t xml:space="preserve">Community Outreach:</w:t>
      </w:r>
      <w:r>
        <w:t xml:space="preserve"> </w:t>
      </w:r>
      <w:r>
        <w:t xml:space="preserve">Launch city-wide fire safety education campaigns led by Firefighters.</w:t>
      </w:r>
    </w:p>
    <w:bookmarkEnd w:id="30"/>
    <w:bookmarkStart w:id="31" w:name="conclusion"/>
    <w:p>
      <w:pPr>
        <w:pStyle w:val="Heading2"/>
      </w:pPr>
      <w:r>
        <w:t xml:space="preserve">8. Conclusion</w:t>
      </w:r>
    </w:p>
    <w:p>
      <w:pPr>
        <w:pStyle w:val="FirstParagraph"/>
      </w:pPr>
      <w:r>
        <w:t xml:space="preserve">The Firefighter community in Ethiopia Addis Ababa plays a vital role in safeguarding the lives and property of the city's residents. This Peer Review Report underscores the dedication and professionalism of the current workforce while highlighting areas for improvement. By addressing the identified gaps in training, equipment, and coordination, the city can build a more resilient and effective firefighting force. The future of fire safety in Addis Ababa depends on continuous investment in the Firefighter profession and a commitment to adapting to the city's evolving urban landscape.</w:t>
      </w:r>
    </w:p>
    <w:bookmarkEnd w:id="31"/>
    <w:p>
      <w:pPr>
        <w:pStyle w:val="BodyText"/>
      </w:pPr>
      <w:r>
        <w:rPr>
          <w:bCs/>
          <w:b/>
        </w:rPr>
        <w:t xml:space="preserve">End of Report</w:t>
      </w:r>
    </w:p>
    <w:p>
      <w:pPr>
        <w:pStyle w:val="BodyText"/>
      </w:pPr>
      <w:r>
        <w:t xml:space="preserve">This document is intended for internal review and strategic planning purposes within the Ethiopia Addis Ababa municipal administration.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Ethiopia Addis Ababa</dc:title>
  <dc:creator/>
  <dc:language>en</dc:language>
  <cp:keywords/>
  <dcterms:created xsi:type="dcterms:W3CDTF">2026-10-10T07:02:07Z</dcterms:created>
  <dcterms:modified xsi:type="dcterms:W3CDTF">2026-10-10T07:02:07Z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