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Operations</w:t>
      </w:r>
      <w:r>
        <w:t xml:space="preserve"> </w:t>
      </w:r>
      <w:r>
        <w:t xml:space="preserve">in</w:t>
      </w:r>
      <w:r>
        <w:t xml:space="preserve"> </w:t>
      </w:r>
      <w:r>
        <w:t xml:space="preserve">Germany</w:t>
      </w:r>
      <w:r>
        <w:t xml:space="preserve"> </w:t>
      </w:r>
      <w:r>
        <w:t xml:space="preserve">Frankfurt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Firefighter Performance and Operational Readiness</w:t>
      </w:r>
    </w:p>
    <w:p>
      <w:pPr>
        <w:pStyle w:val="BodyText"/>
      </w:pPr>
      <w:r>
        <w:rPr>
          <w:bCs/>
          <w:b/>
        </w:rPr>
        <w:t xml:space="preserve">Location:</w:t>
      </w:r>
      <w:r>
        <w:t xml:space="preserve"> </w:t>
      </w:r>
      <w:r>
        <w:t xml:space="preserve">Germany Frankfurt (Frankfurt am Main)</w:t>
      </w:r>
    </w:p>
    <w:p>
      <w:pPr>
        <w:pStyle w:val="BodyText"/>
      </w:pPr>
      <w:r>
        <w:rPr>
          <w:bCs/>
          <w:b/>
        </w:rPr>
        <w:t xml:space="preserve">Date:</w:t>
      </w:r>
      <w:r>
        <w:t xml:space="preserve"> </w:t>
      </w:r>
      <w:r>
        <w:t xml:space="preserve">October 24, 2023</w:t>
      </w:r>
    </w:p>
    <w:p>
      <w:pPr>
        <w:pStyle w:val="BodyText"/>
      </w:pPr>
      <w:r>
        <w:rPr>
          <w:bCs/>
          <w:b/>
        </w:rPr>
        <w:t xml:space="preserve">Prepared By:</w:t>
      </w:r>
      <w:r>
        <w:t xml:space="preserve"> </w:t>
      </w:r>
      <w:r>
        <w:t xml:space="preserve">Senior Fire Officer Peer Review Committee</w:t>
      </w:r>
    </w:p>
    <w:bookmarkEnd w:id="20"/>
    <w:bookmarkStart w:id="21" w:name="introduction"/>
    <w:p>
      <w:pPr>
        <w:pStyle w:val="Heading2"/>
      </w:pPr>
      <w:r>
        <w:t xml:space="preserve">1. Introduction</w:t>
      </w:r>
    </w:p>
    <w:p>
      <w:pPr>
        <w:pStyle w:val="FirstParagraph"/>
      </w:pPr>
      <w:r>
        <w:t xml:space="preserve">This Peer Review Report evaluates the performance, operational readiness, and professional conduct of a Firefighter assigned to the Frankfurt Fire Department (Feuerwehr Frankfurt am Main). The review is conducted in accordance with the standards set by the German Federal Fire Protection Association (DLV) and local regulations specific to Germany Frankfurt. The purpose of this report is to ensure that the Firefighter meets the rigorous demands of urban firefighting, emergency medical response, and technical rescue operations in one of Germany’s most dynamic metropolitan areas.</w:t>
      </w:r>
    </w:p>
    <w:bookmarkEnd w:id="21"/>
    <w:bookmarkStart w:id="22" w:name="scope-of-review"/>
    <w:p>
      <w:pPr>
        <w:pStyle w:val="Heading2"/>
      </w:pPr>
      <w:r>
        <w:t xml:space="preserve">2. Scope of Review</w:t>
      </w:r>
    </w:p>
    <w:p>
      <w:pPr>
        <w:pStyle w:val="FirstParagraph"/>
      </w:pPr>
      <w:r>
        <w:t xml:space="preserve">The review encompasses the following key areas:</w:t>
      </w:r>
    </w:p>
    <w:p>
      <w:pPr>
        <w:numPr>
          <w:ilvl w:val="0"/>
          <w:numId w:val="1001"/>
        </w:numPr>
        <w:pStyle w:val="Compact"/>
      </w:pPr>
      <w:r>
        <w:t xml:space="preserve">Operational performance during live incidents and training exercises.</w:t>
      </w:r>
    </w:p>
    <w:p>
      <w:pPr>
        <w:numPr>
          <w:ilvl w:val="0"/>
          <w:numId w:val="1001"/>
        </w:numPr>
        <w:pStyle w:val="Compact"/>
      </w:pPr>
      <w:r>
        <w:t xml:space="preserve">Adherence to safety protocols and risk management practices.</w:t>
      </w:r>
    </w:p>
    <w:p>
      <w:pPr>
        <w:numPr>
          <w:ilvl w:val="0"/>
          <w:numId w:val="1001"/>
        </w:numPr>
        <w:pStyle w:val="Compact"/>
      </w:pPr>
      <w:r>
        <w:t xml:space="preserve">Teamwork and communication within the Firefighter unit.</w:t>
      </w:r>
    </w:p>
    <w:p>
      <w:pPr>
        <w:numPr>
          <w:ilvl w:val="0"/>
          <w:numId w:val="1001"/>
        </w:numPr>
        <w:pStyle w:val="Compact"/>
      </w:pPr>
      <w:r>
        <w:t xml:space="preserve">Technical proficiency with firefighting equipment and emergency vehicles.</w:t>
      </w:r>
    </w:p>
    <w:p>
      <w:pPr>
        <w:numPr>
          <w:ilvl w:val="0"/>
          <w:numId w:val="1001"/>
        </w:numPr>
        <w:pStyle w:val="Compact"/>
      </w:pPr>
      <w:r>
        <w:t xml:space="preserve">Compliance with legal and regulatory frameworks in Germany Frankfurt.</w:t>
      </w:r>
    </w:p>
    <w:bookmarkEnd w:id="22"/>
    <w:bookmarkStart w:id="23" w:name="operational-performance"/>
    <w:p>
      <w:pPr>
        <w:pStyle w:val="Heading2"/>
      </w:pPr>
      <w:r>
        <w:t xml:space="preserve">3. Operational Performance</w:t>
      </w:r>
    </w:p>
    <w:p>
      <w:pPr>
        <w:pStyle w:val="FirstParagraph"/>
      </w:pPr>
      <w:r>
        <w:t xml:space="preserve">The Firefighter demonstrated a high level of competence in handling various emergency scenarios typical of Germany Frankfurt, including high-rise building fires, traffic accidents, and hazardous material incidents. During a recent training exercise simulating a fire in a commercial building near the Frankfurt Financial District, the Firefighter exhibited quick decision-making skills and effective use of firefighting techniques. Their ability to navigate complex urban environments and coordinate with other units was particularly noteworthy.</w:t>
      </w:r>
    </w:p>
    <w:p>
      <w:pPr>
        <w:pStyle w:val="BodyText"/>
      </w:pPr>
      <w:r>
        <w:t xml:space="preserve">In live incidents, the Firefighter consistently followed established protocols, ensuring both personal safety and the safety of civilians. Their performance during a recent traffic accident on the A3 autobahn highlighted their proficiency in extrication techniques and emergency medical assistance.</w:t>
      </w:r>
    </w:p>
    <w:bookmarkEnd w:id="23"/>
    <w:bookmarkStart w:id="24" w:name="safety-and-risk-management"/>
    <w:p>
      <w:pPr>
        <w:pStyle w:val="Heading2"/>
      </w:pPr>
      <w:r>
        <w:t xml:space="preserve">4. Safety and Risk Management</w:t>
      </w:r>
    </w:p>
    <w:p>
      <w:pPr>
        <w:pStyle w:val="FirstParagraph"/>
      </w:pPr>
      <w:r>
        <w:t xml:space="preserve">Safety is a cornerstone of firefighting operations, especially in a densely populated city like Germany Frankfurt. The Firefighter under review has shown a strong commitment to safety protocols, including proper use of personal protective equipment (PPE), adherence to incident command structures, and effective risk assessment during operations. During the review period, there were no safety violations or incidents attributable to negligence.</w:t>
      </w:r>
    </w:p>
    <w:p>
      <w:pPr>
        <w:pStyle w:val="BodyText"/>
      </w:pPr>
      <w:r>
        <w:t xml:space="preserve">The Firefighter also actively participated in safety briefings and contributed to the development of risk mitigation strategies for high-risk operations in Frankfurt’s industrial zones.</w:t>
      </w:r>
    </w:p>
    <w:bookmarkEnd w:id="24"/>
    <w:bookmarkStart w:id="25" w:name="teamwork-and-communication"/>
    <w:p>
      <w:pPr>
        <w:pStyle w:val="Heading2"/>
      </w:pPr>
      <w:r>
        <w:t xml:space="preserve">5. Teamwork and Communication</w:t>
      </w:r>
    </w:p>
    <w:p>
      <w:pPr>
        <w:pStyle w:val="FirstParagraph"/>
      </w:pPr>
      <w:r>
        <w:t xml:space="preserve">Effective teamwork and communication are critical for the success of firefighting operations. The Firefighter demonstrated excellent collaboration with colleagues, maintaining clear and concise communication during high-stress situations. Their ability to work seamlessly within the team structure of the Frankfurt Fire Department was evident during both routine operations and large-scale emergencies.</w:t>
      </w:r>
    </w:p>
    <w:p>
      <w:pPr>
        <w:pStyle w:val="BodyText"/>
      </w:pPr>
      <w:r>
        <w:t xml:space="preserve">Additionally, the Firefighter showed strong interpersonal skills when interacting with civilians, providing reassurance and clear instructions during emergencies. This aspect is particularly important in a multicultural city like Germany Frankfurt, where effective communication can bridge language and cultural barriers.</w:t>
      </w:r>
    </w:p>
    <w:bookmarkEnd w:id="25"/>
    <w:bookmarkStart w:id="26" w:name="technical-proficiency"/>
    <w:p>
      <w:pPr>
        <w:pStyle w:val="Heading2"/>
      </w:pPr>
      <w:r>
        <w:t xml:space="preserve">6. Technical Proficiency</w:t>
      </w:r>
    </w:p>
    <w:p>
      <w:pPr>
        <w:pStyle w:val="FirstParagraph"/>
      </w:pPr>
      <w:r>
        <w:t xml:space="preserve">The Firefighter exhibited a high level of technical proficiency with firefighting equipment, including hoses, nozzles, thermal imaging cameras, and breathing apparatus. They also demonstrated competence in operating emergency vehicles, such as ladder trucks and pumpers, which are essential for responding to incidents in Germany Frankfurt’s urban landscape.</w:t>
      </w:r>
    </w:p>
    <w:p>
      <w:pPr>
        <w:pStyle w:val="BodyText"/>
      </w:pPr>
      <w:r>
        <w:t xml:space="preserve">Regular training sessions and certifications were completed on time, ensuring that the Firefighter remains up-to-date with the latest technologies and techniques in firefighting and emergency response.</w:t>
      </w:r>
    </w:p>
    <w:bookmarkEnd w:id="26"/>
    <w:bookmarkStart w:id="27" w:name="compliance-with-regulations"/>
    <w:p>
      <w:pPr>
        <w:pStyle w:val="Heading2"/>
      </w:pPr>
      <w:r>
        <w:t xml:space="preserve">7. Compliance with Regulations</w:t>
      </w:r>
    </w:p>
    <w:p>
      <w:pPr>
        <w:pStyle w:val="FirstParagraph"/>
      </w:pPr>
      <w:r>
        <w:t xml:space="preserve">The Firefighter adhered to all relevant laws, regulations, and departmental policies in Germany Frankfurt. This includes compliance with the German Fire Protection Act (Brandschutzgesetz) and local ordinances specific to Frankfurt am Main. Their understanding of legal responsibilities and ethical standards was evident in their professional conduct during operations and interactions with the public.</w:t>
      </w:r>
    </w:p>
    <w:bookmarkEnd w:id="27"/>
    <w:bookmarkStart w:id="28" w:name="areas-for-improvement"/>
    <w:p>
      <w:pPr>
        <w:pStyle w:val="Heading2"/>
      </w:pPr>
      <w:r>
        <w:t xml:space="preserve">8. Areas for Improvement</w:t>
      </w:r>
    </w:p>
    <w:p>
      <w:pPr>
        <w:pStyle w:val="FirstParagraph"/>
      </w:pPr>
      <w:r>
        <w:t xml:space="preserve">While the Firefighter’s performance was largely commendable, there are areas for further development:</w:t>
      </w:r>
    </w:p>
    <w:p>
      <w:pPr>
        <w:numPr>
          <w:ilvl w:val="0"/>
          <w:numId w:val="1002"/>
        </w:numPr>
        <w:pStyle w:val="Compact"/>
      </w:pPr>
      <w:r>
        <w:t xml:space="preserve">Enhancing advanced medical response skills to better handle complex trauma cases.</w:t>
      </w:r>
    </w:p>
    <w:p>
      <w:pPr>
        <w:numPr>
          <w:ilvl w:val="0"/>
          <w:numId w:val="1002"/>
        </w:numPr>
        <w:pStyle w:val="Compact"/>
      </w:pPr>
      <w:r>
        <w:t xml:space="preserve">Improving proficiency in multilingual communication to better serve Frankfurt’s diverse population.</w:t>
      </w:r>
    </w:p>
    <w:p>
      <w:pPr>
        <w:numPr>
          <w:ilvl w:val="0"/>
          <w:numId w:val="1002"/>
        </w:numPr>
        <w:pStyle w:val="Compact"/>
      </w:pPr>
      <w:r>
        <w:t xml:space="preserve">Increasing involvement in leadership roles during large-scale incidents to prepare for future promotions.</w:t>
      </w:r>
    </w:p>
    <w:bookmarkEnd w:id="28"/>
    <w:bookmarkStart w:id="29" w:name="conclusion"/>
    <w:p>
      <w:pPr>
        <w:pStyle w:val="Heading2"/>
      </w:pPr>
      <w:r>
        <w:t xml:space="preserve">9. Conclusion</w:t>
      </w:r>
    </w:p>
    <w:p>
      <w:pPr>
        <w:pStyle w:val="FirstParagraph"/>
      </w:pPr>
      <w:r>
        <w:t xml:space="preserve">This Peer Review Report concludes that the Firefighter meets and, in many areas, exceeds the expectations set by the Frankfurt Fire Department. Their dedication, professionalism, and operational competence make them a valuable asset to the team. With continued focus on the identified areas for improvement, the Firefighter is well-positioned to contribute further to the safety and resilience of Germany Frankfurt.</w:t>
      </w:r>
    </w:p>
    <w:bookmarkEnd w:id="29"/>
    <w:p>
      <w:pPr>
        <w:pStyle w:val="BodyText"/>
      </w:pPr>
      <w:r>
        <w:rPr>
          <w:bCs/>
          <w:b/>
        </w:rPr>
        <w:t xml:space="preserve">Reviewed By:</w:t>
      </w:r>
    </w:p>
    <w:p>
      <w:pPr>
        <w:pStyle w:val="BodyText"/>
      </w:pPr>
      <w:r>
        <w:t xml:space="preserve">Senior Fire Officer Peer Review Committee</w:t>
      </w:r>
    </w:p>
    <w:p>
      <w:pPr>
        <w:pStyle w:val="BodyText"/>
      </w:pPr>
      <w:r>
        <w:t xml:space="preserve">Frankfurt Fire Department</w:t>
      </w:r>
    </w:p>
    <w:p>
      <w:pPr>
        <w:pStyle w:val="BodyText"/>
      </w:pPr>
      <w:r>
        <w:t xml:space="preserve">Germany Frankfurt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Operations in Germany Frankfurt</dc:title>
  <dc:creator/>
  <dc:language>en</dc:language>
  <cp:keywords/>
  <dcterms:created xsi:type="dcterms:W3CDTF">2026-10-10T09:18:01Z</dcterms:created>
  <dcterms:modified xsi:type="dcterms:W3CDTF">2026-10-10T09:18:01Z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