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Firefighter Operational Standards and Protocols</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Milan Fire Department (Vigili del Fuoco)</w:t>
      </w:r>
    </w:p>
    <w:bookmarkEnd w:id="20"/>
    <w:bookmarkStart w:id="21" w:name="introduction"/>
    <w:p>
      <w:pPr>
        <w:pStyle w:val="Heading2"/>
      </w:pPr>
      <w:r>
        <w:t xml:space="preserve">1. Introduction</w:t>
      </w:r>
    </w:p>
    <w:p>
      <w:pPr>
        <w:pStyle w:val="FirstParagraph"/>
      </w:pPr>
      <w:r>
        <w:t xml:space="preserve">This Peer Review Report has been conducted to evaluate the operational readiness, training protocols, and safety standards of the Firefighter units stationed in Italy Milan. The review aims to ensure that the local Firefighter teams are equipped to handle the unique challenges presented by the urban landscape of Milan, one of Italy’s most densely populated and economically significant cities. The assessment covers various aspects, including emergency response times, equipment maintenance, inter-agency coordination, and adherence to national and international safety standards.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Operational readiness of Firefighter units in Italy Milan.</w:t>
      </w:r>
    </w:p>
    <w:p>
      <w:pPr>
        <w:numPr>
          <w:ilvl w:val="0"/>
          <w:numId w:val="1001"/>
        </w:numPr>
        <w:pStyle w:val="Compact"/>
      </w:pPr>
      <w:r>
        <w:t xml:space="preserve">Training programs and continuous professional development.</w:t>
      </w:r>
    </w:p>
    <w:p>
      <w:pPr>
        <w:numPr>
          <w:ilvl w:val="0"/>
          <w:numId w:val="1001"/>
        </w:numPr>
        <w:pStyle w:val="Compact"/>
      </w:pPr>
      <w:r>
        <w:t xml:space="preserve">Equipment and resource allocation.</w:t>
      </w:r>
    </w:p>
    <w:p>
      <w:pPr>
        <w:numPr>
          <w:ilvl w:val="0"/>
          <w:numId w:val="1001"/>
        </w:numPr>
        <w:pStyle w:val="Compact"/>
      </w:pPr>
      <w:r>
        <w:t xml:space="preserve">Emergency response protocols and inter-agency collaboration.</w:t>
      </w:r>
    </w:p>
    <w:p>
      <w:pPr>
        <w:numPr>
          <w:ilvl w:val="0"/>
          <w:numId w:val="1001"/>
        </w:numPr>
        <w:pStyle w:val="Compact"/>
      </w:pPr>
      <w:r>
        <w:t xml:space="preserve">Compliance with Italian national regulations and EU safety standards.</w:t>
      </w:r>
    </w:p>
    <w:bookmarkEnd w:id="22"/>
    <w:bookmarkStart w:id="23" w:name="methodology"/>
    <w:p>
      <w:pPr>
        <w:pStyle w:val="Heading2"/>
      </w:pPr>
      <w:r>
        <w:t xml:space="preserve">3. Methodology</w:t>
      </w:r>
    </w:p>
    <w:p>
      <w:pPr>
        <w:pStyle w:val="FirstParagraph"/>
      </w:pPr>
      <w:r>
        <w:t xml:space="preserve">The review was conducted through a combination of on-site inspections, interviews with Firefighter personnel, analysis of incident reports, and evaluation of training records. Data was collected from multiple stations across Italy Milan to ensure a comprehensive understanding of the current operational landscape. The review team included experienced Firefighter professionals and safety experts familiar with both local and international best practices.</w:t>
      </w:r>
    </w:p>
    <w:bookmarkEnd w:id="23"/>
    <w:bookmarkStart w:id="29" w:name="findings"/>
    <w:p>
      <w:pPr>
        <w:pStyle w:val="Heading2"/>
      </w:pPr>
      <w:r>
        <w:t xml:space="preserve">4. Findings</w:t>
      </w:r>
    </w:p>
    <w:bookmarkStart w:id="24" w:name="operational-readiness"/>
    <w:p>
      <w:pPr>
        <w:pStyle w:val="Heading3"/>
      </w:pPr>
      <w:r>
        <w:t xml:space="preserve">4.1 Operational Readiness</w:t>
      </w:r>
    </w:p>
    <w:p>
      <w:pPr>
        <w:pStyle w:val="FirstParagraph"/>
      </w:pPr>
      <w:r>
        <w:t xml:space="preserve">The Firefighter units in Italy Milan demonstrate a high level of operational readiness. Response times to emergency calls are generally within the recommended limits, reflecting efficient dispatch systems and well-maintained communication networks. However, there are occasional delays during peak traffic hours, which is a common challenge in a bustling city like Milan.</w:t>
      </w:r>
    </w:p>
    <w:bookmarkEnd w:id="24"/>
    <w:bookmarkStart w:id="25" w:name="training-and-professional-development"/>
    <w:p>
      <w:pPr>
        <w:pStyle w:val="Heading3"/>
      </w:pPr>
      <w:r>
        <w:t xml:space="preserve">4.2 Training and Professional Development</w:t>
      </w:r>
    </w:p>
    <w:p>
      <w:pPr>
        <w:pStyle w:val="FirstParagraph"/>
      </w:pPr>
      <w:r>
        <w:t xml:space="preserve">Training programs for Firefighter personnel in Italy Milan are robust and align with national standards. Regular drills and simulations are conducted to prepare teams for various scenarios, including high-rise building fires, hazardous material incidents, and mass casualty events. The review found that continuous professional development is prioritized, with opportunities for advanced certifications and specialized training.</w:t>
      </w:r>
    </w:p>
    <w:bookmarkEnd w:id="25"/>
    <w:bookmarkStart w:id="26" w:name="equipment-and-resources"/>
    <w:p>
      <w:pPr>
        <w:pStyle w:val="Heading3"/>
      </w:pPr>
      <w:r>
        <w:t xml:space="preserve">4.3 Equipment and Resources</w:t>
      </w:r>
    </w:p>
    <w:p>
      <w:pPr>
        <w:pStyle w:val="FirstParagraph"/>
      </w:pPr>
      <w:r>
        <w:t xml:space="preserve">Equipment maintenance is a critical aspect of Firefighter operations, and the review found that most stations in Italy Milan are well-equipped with modern firefighting tools and vehicles. However, some older stations require upgrades to their equipment to meet the evolving demands of urban firefighting. Additionally, the availability of specialized equipment for handling complex incidents, such as chemical spills or structural collapses, could be improved.</w:t>
      </w:r>
    </w:p>
    <w:bookmarkEnd w:id="26"/>
    <w:bookmarkStart w:id="27" w:name="inter-agency-coordination"/>
    <w:p>
      <w:pPr>
        <w:pStyle w:val="Heading3"/>
      </w:pPr>
      <w:r>
        <w:t xml:space="preserve">4.4 Inter-Agency Coordination</w:t>
      </w:r>
    </w:p>
    <w:p>
      <w:pPr>
        <w:pStyle w:val="FirstParagraph"/>
      </w:pPr>
      <w:r>
        <w:t xml:space="preserve">Effective inter-agency coordination is essential for managing large-scale emergencies. The review found that Firefighter units in Italy Milan collaborate well with other emergency services, including police and medical teams. Joint exercises and shared communication platforms have enhanced coordination, but there is room for improvement in standardizing protocols across different agencies.</w:t>
      </w:r>
    </w:p>
    <w:bookmarkEnd w:id="27"/>
    <w:bookmarkStart w:id="28" w:name="compliance-with-regulations"/>
    <w:p>
      <w:pPr>
        <w:pStyle w:val="Heading3"/>
      </w:pPr>
      <w:r>
        <w:t xml:space="preserve">4.5 Compliance with Regulations</w:t>
      </w:r>
    </w:p>
    <w:p>
      <w:pPr>
        <w:pStyle w:val="FirstParagraph"/>
      </w:pPr>
      <w:r>
        <w:t xml:space="preserve">The Firefighter operations in Italy Milan are largely compliant with Italian national regulations and EU safety standards. Regular audits and inspections ensure that safety protocols are followed. However, the review identified a need for more frequent updates to local policies to reflect changes in national and international regulations.</w:t>
      </w:r>
    </w:p>
    <w:bookmarkEnd w:id="28"/>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enhance the effectiveness and safety of Firefighter operations in Italy Milan:</w:t>
      </w:r>
    </w:p>
    <w:p>
      <w:pPr>
        <w:numPr>
          <w:ilvl w:val="0"/>
          <w:numId w:val="1002"/>
        </w:numPr>
        <w:pStyle w:val="Compact"/>
      </w:pPr>
      <w:r>
        <w:rPr>
          <w:bCs/>
          <w:b/>
        </w:rPr>
        <w:t xml:space="preserve">Improve Traffic Management:</w:t>
      </w:r>
      <w:r>
        <w:t xml:space="preserve"> </w:t>
      </w:r>
      <w:r>
        <w:t xml:space="preserve">Implement strategies to reduce response times during peak traffic hours, such as dedicated emergency lanes or traffic signal preemption systems.</w:t>
      </w:r>
    </w:p>
    <w:p>
      <w:pPr>
        <w:numPr>
          <w:ilvl w:val="0"/>
          <w:numId w:val="1002"/>
        </w:numPr>
        <w:pStyle w:val="Compact"/>
      </w:pPr>
      <w:r>
        <w:rPr>
          <w:bCs/>
          <w:b/>
        </w:rPr>
        <w:t xml:space="preserve">Upgrade Equipment:</w:t>
      </w:r>
      <w:r>
        <w:t xml:space="preserve"> </w:t>
      </w:r>
      <w:r>
        <w:t xml:space="preserve">Allocate resources to upgrade equipment at older stations and increase the availability of specialized tools for complex incidents.</w:t>
      </w:r>
    </w:p>
    <w:p>
      <w:pPr>
        <w:numPr>
          <w:ilvl w:val="0"/>
          <w:numId w:val="1002"/>
        </w:numPr>
        <w:pStyle w:val="Compact"/>
      </w:pPr>
      <w:r>
        <w:rPr>
          <w:bCs/>
          <w:b/>
        </w:rPr>
        <w:t xml:space="preserve">Enhance Inter-Agency Protocols:</w:t>
      </w:r>
      <w:r>
        <w:t xml:space="preserve"> </w:t>
      </w:r>
      <w:r>
        <w:t xml:space="preserve">Standardize communication and operational protocols across all emergency services to improve coordination during large-scale incidents.</w:t>
      </w:r>
    </w:p>
    <w:p>
      <w:pPr>
        <w:numPr>
          <w:ilvl w:val="0"/>
          <w:numId w:val="1002"/>
        </w:numPr>
        <w:pStyle w:val="Compact"/>
      </w:pPr>
      <w:r>
        <w:rPr>
          <w:bCs/>
          <w:b/>
        </w:rPr>
        <w:t xml:space="preserve">Regular Policy Updates:</w:t>
      </w:r>
      <w:r>
        <w:t xml:space="preserve"> </w:t>
      </w:r>
      <w:r>
        <w:t xml:space="preserve">Establish a process for regularly reviewing and updating local policies to ensure compliance with the latest national and international regulations.</w:t>
      </w:r>
    </w:p>
    <w:p>
      <w:pPr>
        <w:numPr>
          <w:ilvl w:val="0"/>
          <w:numId w:val="1002"/>
        </w:numPr>
        <w:pStyle w:val="Compact"/>
      </w:pPr>
      <w:r>
        <w:rPr>
          <w:bCs/>
          <w:b/>
        </w:rPr>
        <w:t xml:space="preserve">Expand Training Programs:</w:t>
      </w:r>
      <w:r>
        <w:t xml:space="preserve"> </w:t>
      </w:r>
      <w:r>
        <w:t xml:space="preserve">Introduce advanced training modules focused on emerging risks, such as cyber-physical threats and climate-related disasters.</w:t>
      </w:r>
    </w:p>
    <w:bookmarkEnd w:id="30"/>
    <w:bookmarkStart w:id="31" w:name="conclusion"/>
    <w:p>
      <w:pPr>
        <w:pStyle w:val="Heading2"/>
      </w:pPr>
      <w:r>
        <w:t xml:space="preserve">6. Conclusion</w:t>
      </w:r>
    </w:p>
    <w:p>
      <w:pPr>
        <w:pStyle w:val="FirstParagraph"/>
      </w:pPr>
      <w:r>
        <w:t xml:space="preserve">This Peer Review Report highlights the strengths and areas for improvement in the Firefighter operations of Italy Milan. The dedication and professionalism of the Firefighter personnel are commendable, and the existing frameworks provide a solid foundation for effective emergency response. By addressing the identified gaps and implementing the recommended improvements, the Firefighter units in Italy Milan can further enhance their capabilities and ensure the safety of the community they serve.</w:t>
      </w:r>
    </w:p>
    <w:bookmarkEnd w:id="31"/>
    <w:p>
      <w:pPr>
        <w:pStyle w:val="BodyText"/>
      </w:pPr>
      <w:r>
        <w:rPr>
          <w:bCs/>
          <w:b/>
        </w:rPr>
        <w:t xml:space="preserve">Prepared by:</w:t>
      </w:r>
    </w:p>
    <w:p>
      <w:pPr>
        <w:pStyle w:val="BodyText"/>
      </w:pPr>
      <w:r>
        <w:t xml:space="preserve">John Doe</w:t>
      </w:r>
    </w:p>
    <w:p>
      <w:pPr>
        <w:pStyle w:val="BodyText"/>
      </w:pPr>
      <w:r>
        <w:t xml:space="preserve">Senior Fire Safety Consultant</w:t>
      </w:r>
    </w:p>
    <w:p>
      <w:pPr>
        <w:pStyle w:val="BodyText"/>
      </w:pPr>
      <w:r>
        <w:t xml:space="preserve">Peer Review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Italy Milan</dc:title>
  <dc:creator/>
  <dc:language>en</dc:language>
  <cp:keywords/>
  <dcterms:created xsi:type="dcterms:W3CDTF">2026-10-10T08:41:55Z</dcterms:created>
  <dcterms:modified xsi:type="dcterms:W3CDTF">2026-10-10T08:41:55Z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