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29" w:name="Xaf997d0d5a97a9a2772468a27ffdba90abf9cfd"/>
    <w:p>
      <w:pPr>
        <w:pStyle w:val="Heading1"/>
      </w:pPr>
      <w:r>
        <w:t xml:space="preserve">Peer Review Report: Firefighter Performance and Operational Readiness</w:t>
      </w:r>
    </w:p>
    <w:p>
      <w:pPr>
        <w:pStyle w:val="FirstParagraph"/>
      </w:pPr>
      <w:r>
        <w:rPr>
          <w:bCs/>
          <w:b/>
        </w:rPr>
        <w:t xml:space="preserve">Location:</w:t>
      </w:r>
      <w:r>
        <w:t xml:space="preserve"> </w:t>
      </w:r>
      <w:r>
        <w:t xml:space="preserve">Almaty, Kazakhstan</w:t>
      </w:r>
    </w:p>
    <w:p>
      <w:pPr>
        <w:pStyle w:val="BodyText"/>
      </w:pPr>
      <w:r>
        <w:rPr>
          <w:bCs/>
          <w:b/>
        </w:rPr>
        <w:t xml:space="preserve">Subject:</w:t>
      </w:r>
      <w:r>
        <w:t xml:space="preserve"> </w:t>
      </w:r>
      <w:r>
        <w:t xml:space="preserve">Firefighter Professional Competency and Safety Protocols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Fire Safety Oversight Committee</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technical proficiency, and safety compliance of the Firefighter units stationed in Almaty, Kazakhstan. As the largest city in Kazakhstan and a major economic hub, Almaty presents unique challenges regarding fire safety due to its dense urban infrastructure, rapid construction growth, and specific geographical risks. The purpose of this review is to ensure that the Firefighter personnel are adequately trained, equipped, and prepared to handle the diverse emergency scenarios prevalent in the region. The findings indicate a generally high level of dedication among the personnel, though specific areas regarding advanced urban search and rescue techniques and inter-agency communication require targeted improvement.</w:t>
      </w:r>
    </w:p>
    <w:bookmarkEnd w:id="20"/>
    <w:bookmarkStart w:id="21" w:name="Xf113dc62b834c6ce90a8a5397f96cd1fbff636f"/>
    <w:p>
      <w:pPr>
        <w:pStyle w:val="Heading2"/>
      </w:pPr>
      <w:r>
        <w:t xml:space="preserve">2. Contextual Analysis: The Almaty Environment</w:t>
      </w:r>
    </w:p>
    <w:p>
      <w:pPr>
        <w:pStyle w:val="FirstParagraph"/>
      </w:pPr>
      <w:r>
        <w:t xml:space="preserve">To accurately assess the performance of a Firefighter in this region, one must understand the operational environment. Almaty is situated in a seismic zone and is surrounded by mountainous terrain. This geographical reality dictates that the role of the Firefighter extends beyond traditional fire suppression. The review considered how well the personnel adapt to the specific hazards of Kazakhstan Almaty, including:</w:t>
      </w:r>
    </w:p>
    <w:p>
      <w:pPr>
        <w:numPr>
          <w:ilvl w:val="0"/>
          <w:numId w:val="1001"/>
        </w:numPr>
        <w:pStyle w:val="Compact"/>
      </w:pPr>
      <w:r>
        <w:rPr>
          <w:bCs/>
          <w:b/>
        </w:rPr>
        <w:t xml:space="preserve">High-Rise Infrastructure:</w:t>
      </w:r>
      <w:r>
        <w:t xml:space="preserve"> </w:t>
      </w:r>
      <w:r>
        <w:t xml:space="preserve">The city is experiencing a boom in high-rise residential and commercial buildings. Firefighters must be proficient in vertical evacuation and high-angle rescue.</w:t>
      </w:r>
    </w:p>
    <w:p>
      <w:pPr>
        <w:numPr>
          <w:ilvl w:val="0"/>
          <w:numId w:val="1001"/>
        </w:numPr>
        <w:pStyle w:val="Compact"/>
      </w:pPr>
      <w:r>
        <w:rPr>
          <w:bCs/>
          <w:b/>
        </w:rPr>
        <w:t xml:space="preserve">Seismic Risks:</w:t>
      </w:r>
      <w:r>
        <w:t xml:space="preserve"> </w:t>
      </w:r>
      <w:r>
        <w:t xml:space="preserve">The potential for earthquakes necessitates that Firefighters are trained in structural collapse rescue and rapid assessment of compromised buildings.</w:t>
      </w:r>
    </w:p>
    <w:p>
      <w:pPr>
        <w:numPr>
          <w:ilvl w:val="0"/>
          <w:numId w:val="1001"/>
        </w:numPr>
        <w:pStyle w:val="Compact"/>
      </w:pPr>
      <w:r>
        <w:rPr>
          <w:bCs/>
          <w:b/>
        </w:rPr>
        <w:t xml:space="preserve">Wildland-Urban Interface:</w:t>
      </w:r>
      <w:r>
        <w:t xml:space="preserve"> </w:t>
      </w:r>
      <w:r>
        <w:t xml:space="preserve">The proximity of residential areas to the Trans-Ili Alatau mountains creates risks of wildfires encroaching on the city, requiring specialized wildland firefighting skills.</w:t>
      </w:r>
    </w:p>
    <w:bookmarkEnd w:id="21"/>
    <w:bookmarkStart w:id="24" w:name="evaluation-of-technical-competency"/>
    <w:p>
      <w:pPr>
        <w:pStyle w:val="Heading2"/>
      </w:pPr>
      <w:r>
        <w:t xml:space="preserve">3. Evaluation of Technical Competency</w:t>
      </w:r>
    </w:p>
    <w:bookmarkStart w:id="22" w:name="fire-suppression-and-tactics"/>
    <w:p>
      <w:pPr>
        <w:pStyle w:val="Heading3"/>
      </w:pPr>
      <w:r>
        <w:t xml:space="preserve">3.1 Fire Suppression and Tactics</w:t>
      </w:r>
    </w:p>
    <w:p>
      <w:pPr>
        <w:pStyle w:val="FirstParagraph"/>
      </w:pPr>
      <w:r>
        <w:t xml:space="preserve">The peer review observed live drills and analyzed response logs from the past fiscal year. The Firefighter units in Almaty demonstrated strong fundamental skills in fire suppression. The use of modern equipment, including high-pressure water monitors and thermal imaging cameras, was observed to be effective. However, the review noted that while individual skills are high, the coordination during complex, multi-alarm fires in dense urban blocks sometimes lacks fluidity. The review recommends enhanced scenario-based training that simulates the specific layout of Almaty’s older, narrow-street districts where large apparatus may have limited access.</w:t>
      </w:r>
    </w:p>
    <w:bookmarkEnd w:id="22"/>
    <w:bookmarkStart w:id="23" w:name="emergency-medical-services-ems"/>
    <w:p>
      <w:pPr>
        <w:pStyle w:val="Heading3"/>
      </w:pPr>
      <w:r>
        <w:t xml:space="preserve">3.2 Emergency Medical Services (EMS)</w:t>
      </w:r>
    </w:p>
    <w:p>
      <w:pPr>
        <w:pStyle w:val="FirstParagraph"/>
      </w:pPr>
      <w:r>
        <w:t xml:space="preserve">In Kazakhstan, Firefighters often serve as the first responders to medical emergencies. The review found that the medical training of the Firefighter personnel is robust. Personnel are well-versed in CPR, AED usage, and trauma stabilization. This dual role is critical in Almaty, where traffic congestion can delay dedicated ambulance services. The peer reviewers commended the Firefighter units for their rapid medical response times in the city center.</w:t>
      </w:r>
    </w:p>
    <w:bookmarkEnd w:id="23"/>
    <w:bookmarkEnd w:id="24"/>
    <w:bookmarkStart w:id="25" w:name="X5b6ab589284a7fe3da6bd9c50fcbbf203c17b72"/>
    <w:p>
      <w:pPr>
        <w:pStyle w:val="Heading2"/>
      </w:pPr>
      <w:r>
        <w:t xml:space="preserve">4. Safety Protocols and Equipment Maintenance</w:t>
      </w:r>
    </w:p>
    <w:p>
      <w:pPr>
        <w:pStyle w:val="FirstParagraph"/>
      </w:pPr>
      <w:r>
        <w:t xml:space="preserve">A critical component of this Peer Review Report is the assessment of safety standards. The well-being of the Firefighter is paramount. The review inspected the personal protective equipment (PPE) and breathing apparatus used by the units.</w:t>
      </w:r>
    </w:p>
    <w:p>
      <w:pPr>
        <w:numPr>
          <w:ilvl w:val="0"/>
          <w:numId w:val="1002"/>
        </w:numPr>
        <w:pStyle w:val="Compact"/>
      </w:pPr>
      <w:r>
        <w:rPr>
          <w:bCs/>
          <w:b/>
        </w:rPr>
        <w:t xml:space="preserve">PPE Condition:</w:t>
      </w:r>
      <w:r>
        <w:t xml:space="preserve"> </w:t>
      </w:r>
      <w:r>
        <w:t xml:space="preserve">The gear is generally in good condition, meeting international safety standards. However, some older units were noted to have worn seals on turnout coats, which must be replaced immediately to ensure protection against heat and chemicals.</w:t>
      </w:r>
    </w:p>
    <w:p>
      <w:pPr>
        <w:numPr>
          <w:ilvl w:val="0"/>
          <w:numId w:val="1002"/>
        </w:numPr>
        <w:pStyle w:val="Compact"/>
      </w:pPr>
      <w:r>
        <w:rPr>
          <w:bCs/>
          <w:b/>
        </w:rPr>
        <w:t xml:space="preserve">Vehicle Maintenance:</w:t>
      </w:r>
      <w:r>
        <w:t xml:space="preserve"> </w:t>
      </w:r>
      <w:r>
        <w:t xml:space="preserve">The fire trucks and rescue vehicles in Almaty are well-maintained. The review noted a proactive maintenance schedule that minimizes downtime during peak fire seasons.</w:t>
      </w:r>
    </w:p>
    <w:p>
      <w:pPr>
        <w:numPr>
          <w:ilvl w:val="0"/>
          <w:numId w:val="1002"/>
        </w:numPr>
        <w:pStyle w:val="Compact"/>
      </w:pPr>
      <w:r>
        <w:rPr>
          <w:bCs/>
          <w:b/>
        </w:rPr>
        <w:t xml:space="preserve">Health Monitoring:</w:t>
      </w:r>
      <w:r>
        <w:t xml:space="preserve"> </w:t>
      </w:r>
      <w:r>
        <w:t xml:space="preserve">The review recommends the implementation of more rigorous post-incident health monitoring for Firefighters, particularly regarding respiratory health and long-term exposure to carcinogens found in modern synthetic building materials common in Kazakhstan.</w:t>
      </w:r>
    </w:p>
    <w:bookmarkEnd w:id="25"/>
    <w:bookmarkStart w:id="26" w:name="X2812fa4bd6befe1367688eddc2b8fc7aa9f6e50"/>
    <w:p>
      <w:pPr>
        <w:pStyle w:val="Heading2"/>
      </w:pPr>
      <w:r>
        <w:t xml:space="preserve">5. Communication and Inter-Agency Cooperation</w:t>
      </w:r>
    </w:p>
    <w:p>
      <w:pPr>
        <w:pStyle w:val="FirstParagraph"/>
      </w:pPr>
      <w:r>
        <w:t xml:space="preserve">Effective communication is the backbone of successful emergency response. In the context of Almaty, Firefighters must coordinate with the police, medical services, and municipal utilities. The peer review identified that while internal communication within the Firefighter units is excellent, interoperability with other agencies during large-scale disasters needs improvement. There were instances where radio frequency congestion hindered clear communication. The report strongly advises the adoption of a unified digital communication platform that integrates all emergency services in Kazakhstan Almaty to ensure seamless information flow during crises.</w:t>
      </w:r>
    </w:p>
    <w:bookmarkEnd w:id="26"/>
    <w:bookmarkStart w:id="27" w:name="recommendations-for-improvement"/>
    <w:p>
      <w:pPr>
        <w:pStyle w:val="Heading2"/>
      </w:pPr>
      <w:r>
        <w:t xml:space="preserve">6. Recommendations for Improvement</w:t>
      </w:r>
    </w:p>
    <w:p>
      <w:pPr>
        <w:pStyle w:val="FirstParagraph"/>
      </w:pPr>
      <w:r>
        <w:t xml:space="preserve">Based on the comprehensive evaluation, the following recommendations are made to enhance the performance of the Firefighter force in Almaty:</w:t>
      </w:r>
    </w:p>
    <w:p>
      <w:pPr>
        <w:numPr>
          <w:ilvl w:val="0"/>
          <w:numId w:val="1003"/>
        </w:numPr>
        <w:pStyle w:val="Compact"/>
      </w:pPr>
      <w:r>
        <w:rPr>
          <w:bCs/>
          <w:b/>
        </w:rPr>
        <w:t xml:space="preserve">Advanced Urban Search and Rescue (USAR):</w:t>
      </w:r>
      <w:r>
        <w:t xml:space="preserve"> </w:t>
      </w:r>
      <w:r>
        <w:t xml:space="preserve">Invest in specialized training for USAR to better handle potential earthquake scenarios and high-rise collapses.</w:t>
      </w:r>
    </w:p>
    <w:p>
      <w:pPr>
        <w:numPr>
          <w:ilvl w:val="0"/>
          <w:numId w:val="1003"/>
        </w:numPr>
        <w:pStyle w:val="Compact"/>
      </w:pPr>
      <w:r>
        <w:rPr>
          <w:bCs/>
          <w:b/>
        </w:rPr>
        <w:t xml:space="preserve">Technological Integration:</w:t>
      </w:r>
      <w:r>
        <w:t xml:space="preserve"> </w:t>
      </w:r>
      <w:r>
        <w:t xml:space="preserve">Upgrade communication systems to ensure interoperability with other emergency services.</w:t>
      </w:r>
    </w:p>
    <w:p>
      <w:pPr>
        <w:numPr>
          <w:ilvl w:val="0"/>
          <w:numId w:val="1003"/>
        </w:numPr>
        <w:pStyle w:val="Compact"/>
      </w:pPr>
      <w:r>
        <w:rPr>
          <w:bCs/>
          <w:b/>
        </w:rPr>
        <w:t xml:space="preserve">Community Engagement:</w:t>
      </w:r>
      <w:r>
        <w:t xml:space="preserve"> </w:t>
      </w:r>
      <w:r>
        <w:t xml:space="preserve">Increase public education campaigns in Almaty regarding fire prevention, as the Firefighter force is often reactive rather than proactive due to high call volumes.</w:t>
      </w:r>
    </w:p>
    <w:p>
      <w:pPr>
        <w:numPr>
          <w:ilvl w:val="0"/>
          <w:numId w:val="1003"/>
        </w:numPr>
        <w:pStyle w:val="Compact"/>
      </w:pPr>
      <w:r>
        <w:rPr>
          <w:bCs/>
          <w:b/>
        </w:rPr>
        <w:t xml:space="preserve">Psychological Support:</w:t>
      </w:r>
      <w:r>
        <w:t xml:space="preserve"> </w:t>
      </w:r>
      <w:r>
        <w:t xml:space="preserve">Establish a dedicated mental health support program for Firefighters to address the psychological toll of frequent exposure to traumatic events.</w:t>
      </w:r>
    </w:p>
    <w:bookmarkEnd w:id="27"/>
    <w:bookmarkStart w:id="28" w:name="conclusion"/>
    <w:p>
      <w:pPr>
        <w:pStyle w:val="Heading2"/>
      </w:pPr>
      <w:r>
        <w:t xml:space="preserve">7. Conclusion</w:t>
      </w:r>
    </w:p>
    <w:p>
      <w:pPr>
        <w:pStyle w:val="FirstParagraph"/>
      </w:pPr>
      <w:r>
        <w:t xml:space="preserve">This Peer Review Report concludes that the Firefighter units in Almaty, Kazakhstan, are a highly capable and dedicated force. They play an indispensable role in maintaining public safety in a dynamic and challenging urban environment. While there are areas for improvement, particularly in inter-agency coordination and specialized rescue training, the overall standard of service is commendable. By implementing the recommendations outlined in this document, the Firefighter services in Almaty will be better positioned to protect the lives and property of the citizens of Kazakhstan for years to come.</w:t>
      </w:r>
    </w:p>
    <w:bookmarkEnd w:id="28"/>
    <w:p>
      <w:pPr>
        <w:pStyle w:val="BodyText"/>
      </w:pPr>
      <w:r>
        <w:rPr>
          <w:bCs/>
          <w:b/>
        </w:rPr>
        <w:t xml:space="preserve">Report Prepared By:</w:t>
      </w:r>
    </w:p>
    <w:p>
      <w:pPr>
        <w:pStyle w:val="BodyText"/>
      </w:pPr>
      <w:r>
        <w:t xml:space="preserve">Senior Technical Reviewer</w:t>
      </w:r>
    </w:p>
    <w:p>
      <w:pPr>
        <w:pStyle w:val="BodyText"/>
      </w:pPr>
      <w:r>
        <w:t xml:space="preserve">Regional Fire Safety Oversight Committee</w:t>
      </w:r>
    </w:p>
    <w:p>
      <w:pPr>
        <w:pStyle w:val="BodyText"/>
      </w:pPr>
      <w:r>
        <w:t xml:space="preserve">Almaty, Kazakhstan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Kazakhstan Almaty</dc:title>
  <dc:creator/>
  <dc:language>en</dc:language>
  <cp:keywords/>
  <dcterms:created xsi:type="dcterms:W3CDTF">2026-10-10T12:42:42Z</dcterms:created>
  <dcterms:modified xsi:type="dcterms:W3CDTF">2026-10-10T12:42:42Z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