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readiness, and operational effectiveness of a Firefighter assigned to the Nairobi Fire Brigade. The review is conducted in accordance with the standards set by the Kenya Fire and Rescue Service (KFRS) and aligns with international best practices for firefighting operations. The purpose of this document is to provide constructive feedback, identify areas of strength, and recommend improvements to enhance the safety and efficiency of firefighting operations in Kenya Nairobi.</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skills and knowledge</w:t>
      </w:r>
    </w:p>
    <w:p>
      <w:pPr>
        <w:numPr>
          <w:ilvl w:val="0"/>
          <w:numId w:val="1001"/>
        </w:numPr>
        <w:pStyle w:val="Compact"/>
      </w:pPr>
      <w:r>
        <w:t xml:space="preserve">Physical fitness and endurance</w:t>
      </w:r>
    </w:p>
    <w:p>
      <w:pPr>
        <w:numPr>
          <w:ilvl w:val="0"/>
          <w:numId w:val="1001"/>
        </w:numPr>
        <w:pStyle w:val="Compact"/>
      </w:pPr>
      <w:r>
        <w:t xml:space="preserve">Teamwork and communication</w:t>
      </w:r>
    </w:p>
    <w:p>
      <w:pPr>
        <w:numPr>
          <w:ilvl w:val="0"/>
          <w:numId w:val="1001"/>
        </w:numPr>
        <w:pStyle w:val="Compact"/>
      </w:pPr>
      <w:r>
        <w:t xml:space="preserve">Adherence to safety protocols</w:t>
      </w:r>
    </w:p>
    <w:p>
      <w:pPr>
        <w:numPr>
          <w:ilvl w:val="0"/>
          <w:numId w:val="1001"/>
        </w:numPr>
        <w:pStyle w:val="Compact"/>
      </w:pPr>
      <w:r>
        <w:t xml:space="preserve">Response time and decision-making under pressure</w:t>
      </w:r>
    </w:p>
    <w:p>
      <w:pPr>
        <w:numPr>
          <w:ilvl w:val="0"/>
          <w:numId w:val="1001"/>
        </w:numPr>
        <w:pStyle w:val="Compact"/>
      </w:pPr>
      <w:r>
        <w:t xml:space="preserve">Community engagement and public relations</w:t>
      </w:r>
    </w:p>
    <w:p>
      <w:pPr>
        <w:pStyle w:val="FirstParagraph"/>
      </w:pPr>
      <w:r>
        <w:t xml:space="preserve">The review is based on observations, interviews, and performance data collected over a three-month period in various operational scenarios within Kenya Nairobi.</w:t>
      </w:r>
    </w:p>
    <w:bookmarkEnd w:id="22"/>
    <w:bookmarkStart w:id="29" w:name="evaluation-criteria"/>
    <w:p>
      <w:pPr>
        <w:pStyle w:val="Heading2"/>
      </w:pPr>
      <w:r>
        <w:t xml:space="preserve">3. Evaluation Criteria</w:t>
      </w:r>
    </w:p>
    <w:bookmarkStart w:id="23" w:name="technical-skills-and-knowledge"/>
    <w:p>
      <w:pPr>
        <w:pStyle w:val="Heading3"/>
      </w:pPr>
      <w:r>
        <w:t xml:space="preserve">3.1 Technical Skills and Knowledge</w:t>
      </w:r>
    </w:p>
    <w:p>
      <w:pPr>
        <w:pStyle w:val="FirstParagraph"/>
      </w:pPr>
      <w:r>
        <w:t xml:space="preserve">The Firefighter demonstrated a strong understanding of firefighting techniques, including the use of hoses, ladders, and fire suppression equipment. Their ability to operate fire trucks and other specialized vehicles was commendable. However, there is room for improvement in advanced rescue techniques, particularly in high-rise building incidents, which are increasingly common in Kenya Nairobi.</w:t>
      </w:r>
    </w:p>
    <w:bookmarkEnd w:id="23"/>
    <w:bookmarkStart w:id="24" w:name="physical-fitness-and-endurance"/>
    <w:p>
      <w:pPr>
        <w:pStyle w:val="Heading3"/>
      </w:pPr>
      <w:r>
        <w:t xml:space="preserve">3.2 Physical Fitness and Endurance</w:t>
      </w:r>
    </w:p>
    <w:p>
      <w:pPr>
        <w:pStyle w:val="FirstParagraph"/>
      </w:pPr>
      <w:r>
        <w:t xml:space="preserve">Physical fitness is a critical component of a Firefighter's role. The subject maintained a good level of physical conditioning, as evidenced by their performance during drills and actual emergencies. Regular fitness assessments should continue to ensure sustained readiness.</w:t>
      </w:r>
    </w:p>
    <w:bookmarkEnd w:id="24"/>
    <w:bookmarkStart w:id="25" w:name="teamwork-and-communication"/>
    <w:p>
      <w:pPr>
        <w:pStyle w:val="Heading3"/>
      </w:pPr>
      <w:r>
        <w:t xml:space="preserve">3.3 Teamwork and Communication</w:t>
      </w:r>
    </w:p>
    <w:p>
      <w:pPr>
        <w:pStyle w:val="FirstParagraph"/>
      </w:pPr>
      <w:r>
        <w:t xml:space="preserve">Effective teamwork and clear communication are essential in firefighting operations. The Firefighter exhibited strong collaborative skills, working seamlessly with colleagues during joint operations. Their ability to communicate clearly under stressful conditions was noted as a significant strength.</w:t>
      </w:r>
    </w:p>
    <w:bookmarkEnd w:id="25"/>
    <w:bookmarkStart w:id="26" w:name="adherence-to-safety-protocols"/>
    <w:p>
      <w:pPr>
        <w:pStyle w:val="Heading3"/>
      </w:pPr>
      <w:r>
        <w:t xml:space="preserve">3.4 Adherence to Safety Protocols</w:t>
      </w:r>
    </w:p>
    <w:p>
      <w:pPr>
        <w:pStyle w:val="FirstParagraph"/>
      </w:pPr>
      <w:r>
        <w:t xml:space="preserve">Safety is paramount in firefighting. The subject consistently followed established safety protocols, minimizing risks to themselves and their team. However, occasional lapses in equipment checks were observed, which could be addressed through additional training.</w:t>
      </w:r>
    </w:p>
    <w:bookmarkEnd w:id="26"/>
    <w:bookmarkStart w:id="27" w:name="response-time-and-decision-making"/>
    <w:p>
      <w:pPr>
        <w:pStyle w:val="Heading3"/>
      </w:pPr>
      <w:r>
        <w:t xml:space="preserve">3.5 Response Time and Decision-Making</w:t>
      </w:r>
    </w:p>
    <w:p>
      <w:pPr>
        <w:pStyle w:val="FirstParagraph"/>
      </w:pPr>
      <w:r>
        <w:t xml:space="preserve">Quick response times and sound decision-making are crucial in emergency situations. The Firefighter demonstrated excellent response times and made informed decisions during incidents. Further training in scenario-based decision-making could enhance their capabilities.</w:t>
      </w:r>
    </w:p>
    <w:bookmarkEnd w:id="27"/>
    <w:bookmarkStart w:id="28" w:name="community-engagement"/>
    <w:p>
      <w:pPr>
        <w:pStyle w:val="Heading3"/>
      </w:pPr>
      <w:r>
        <w:t xml:space="preserve">3.6 Community Engagement</w:t>
      </w:r>
    </w:p>
    <w:p>
      <w:pPr>
        <w:pStyle w:val="FirstParagraph"/>
      </w:pPr>
      <w:r>
        <w:t xml:space="preserve">Engaging with the community is an important aspect of a Firefighter's role. The subject participated actively in community outreach programs, educating residents in Kenya Nairobi about fire safety and prevention. This proactive approach helps build trust and cooperation between the fire brigade and the public.</w:t>
      </w:r>
    </w:p>
    <w:bookmarkEnd w:id="28"/>
    <w:bookmarkEnd w:id="29"/>
    <w:bookmarkStart w:id="30" w:name="strengths"/>
    <w:p>
      <w:pPr>
        <w:pStyle w:val="Heading2"/>
      </w:pPr>
      <w:r>
        <w:t xml:space="preserve">4. Strengths</w:t>
      </w:r>
    </w:p>
    <w:p>
      <w:pPr>
        <w:numPr>
          <w:ilvl w:val="0"/>
          <w:numId w:val="1002"/>
        </w:numPr>
        <w:pStyle w:val="Compact"/>
      </w:pPr>
      <w:r>
        <w:t xml:space="preserve">Strong technical skills and knowledge of firefighting equipment.</w:t>
      </w:r>
    </w:p>
    <w:p>
      <w:pPr>
        <w:numPr>
          <w:ilvl w:val="0"/>
          <w:numId w:val="1002"/>
        </w:numPr>
        <w:pStyle w:val="Compact"/>
      </w:pPr>
      <w:r>
        <w:t xml:space="preserve">Excellent physical fitness and endurance.</w:t>
      </w:r>
    </w:p>
    <w:p>
      <w:pPr>
        <w:numPr>
          <w:ilvl w:val="0"/>
          <w:numId w:val="1002"/>
        </w:numPr>
        <w:pStyle w:val="Compact"/>
      </w:pPr>
      <w:r>
        <w:t xml:space="preserve">Effective teamwork and communication abilities.</w:t>
      </w:r>
    </w:p>
    <w:p>
      <w:pPr>
        <w:numPr>
          <w:ilvl w:val="0"/>
          <w:numId w:val="1002"/>
        </w:numPr>
        <w:pStyle w:val="Compact"/>
      </w:pPr>
      <w:r>
        <w:t xml:space="preserve">Consistent adherence to safety protocols.</w:t>
      </w:r>
    </w:p>
    <w:p>
      <w:pPr>
        <w:numPr>
          <w:ilvl w:val="0"/>
          <w:numId w:val="1002"/>
        </w:numPr>
        <w:pStyle w:val="Compact"/>
      </w:pPr>
      <w:r>
        <w:t xml:space="preserve">Quick response times and sound decision-making under pressure.</w:t>
      </w:r>
    </w:p>
    <w:p>
      <w:pPr>
        <w:numPr>
          <w:ilvl w:val="0"/>
          <w:numId w:val="1002"/>
        </w:numPr>
        <w:pStyle w:val="Compact"/>
      </w:pPr>
      <w:r>
        <w:t xml:space="preserve">Active participation in community engagement initiatives.</w:t>
      </w:r>
    </w:p>
    <w:bookmarkEnd w:id="30"/>
    <w:bookmarkStart w:id="31" w:name="areas-for-improvement"/>
    <w:p>
      <w:pPr>
        <w:pStyle w:val="Heading2"/>
      </w:pPr>
      <w:r>
        <w:t xml:space="preserve">5. Areas for Improvement</w:t>
      </w:r>
    </w:p>
    <w:p>
      <w:pPr>
        <w:numPr>
          <w:ilvl w:val="0"/>
          <w:numId w:val="1003"/>
        </w:numPr>
        <w:pStyle w:val="Compact"/>
      </w:pPr>
      <w:r>
        <w:t xml:space="preserve">Advanced rescue techniques for high-rise buildings.</w:t>
      </w:r>
    </w:p>
    <w:p>
      <w:pPr>
        <w:numPr>
          <w:ilvl w:val="0"/>
          <w:numId w:val="1003"/>
        </w:numPr>
        <w:pStyle w:val="Compact"/>
      </w:pPr>
      <w:r>
        <w:t xml:space="preserve">Regular equipment checks to ensure optimal readiness.</w:t>
      </w:r>
    </w:p>
    <w:p>
      <w:pPr>
        <w:numPr>
          <w:ilvl w:val="0"/>
          <w:numId w:val="1003"/>
        </w:numPr>
        <w:pStyle w:val="Compact"/>
      </w:pPr>
      <w:r>
        <w:t xml:space="preserve">Scenario-based decision-making training to enhance adaptability.</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the Firefighter in advanced rescue training programs, focusing on high-rise building incidents.</w:t>
      </w:r>
    </w:p>
    <w:p>
      <w:pPr>
        <w:numPr>
          <w:ilvl w:val="0"/>
          <w:numId w:val="1004"/>
        </w:numPr>
        <w:pStyle w:val="Compact"/>
      </w:pPr>
      <w:r>
        <w:t xml:space="preserve">Implement a routine equipment check protocol to ensure all gear is in optimal condition.</w:t>
      </w:r>
    </w:p>
    <w:p>
      <w:pPr>
        <w:numPr>
          <w:ilvl w:val="0"/>
          <w:numId w:val="1004"/>
        </w:numPr>
        <w:pStyle w:val="Compact"/>
      </w:pPr>
      <w:r>
        <w:t xml:space="preserve">Conduct regular scenario-based training exercises to improve decision-making skills under various emergency conditions.</w:t>
      </w:r>
    </w:p>
    <w:p>
      <w:pPr>
        <w:numPr>
          <w:ilvl w:val="0"/>
          <w:numId w:val="1004"/>
        </w:numPr>
        <w:pStyle w:val="Compact"/>
      </w:pPr>
      <w:r>
        <w:t xml:space="preserve">Continue community engagement efforts to strengthen relationships with residents in Kenya Nairobi.</w:t>
      </w:r>
    </w:p>
    <w:bookmarkEnd w:id="32"/>
    <w:bookmarkStart w:id="33" w:name="conclusion"/>
    <w:p>
      <w:pPr>
        <w:pStyle w:val="Heading2"/>
      </w:pPr>
      <w:r>
        <w:t xml:space="preserve">7. Conclusion</w:t>
      </w:r>
    </w:p>
    <w:p>
      <w:pPr>
        <w:pStyle w:val="FirstParagraph"/>
      </w:pPr>
      <w:r>
        <w:t xml:space="preserve">In conclusion, the Firefighter reviewed in this Peer Review Report has demonstrated a high level of competence and dedication to their role within the Nairobi Fire Brigade. Their strengths in technical skills, physical fitness, teamwork, and community engagement are commendable. By addressing the identified areas for improvement, the Firefighter can further enhance their effectiveness and contribute even more significantly to the safety and well-being of the community in Kenya Nairobi.</w:t>
      </w:r>
    </w:p>
    <w:bookmarkEnd w:id="33"/>
    <w:p>
      <w:pPr>
        <w:pStyle w:val="BodyText"/>
      </w:pPr>
      <w:r>
        <w:rPr>
          <w:bCs/>
          <w:b/>
        </w:rPr>
        <w:t xml:space="preserve">Reviewed by:</w:t>
      </w:r>
    </w:p>
    <w:p>
      <w:pPr>
        <w:pStyle w:val="BodyText"/>
      </w:pPr>
      <w:r>
        <w:t xml:space="preserve">John Doe</w:t>
      </w:r>
    </w:p>
    <w:p>
      <w:pPr>
        <w:pStyle w:val="BodyText"/>
      </w:pPr>
      <w:r>
        <w:t xml:space="preserve">Senior Fire Officer</w:t>
      </w:r>
    </w:p>
    <w:p>
      <w:pPr>
        <w:pStyle w:val="BodyText"/>
      </w:pPr>
      <w:r>
        <w:t xml:space="preserve">Nairobi Fire Brigade</w:t>
      </w:r>
    </w:p>
    <w:p>
      <w:pPr>
        <w:pStyle w:val="BodyText"/>
      </w:pPr>
      <w:r>
        <w:t xml:space="preserve">Kenya Fire and Rescue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Kenya Nairobi</dc:title>
  <dc:creator/>
  <dc:language>en</dc:language>
  <cp:keywords/>
  <dcterms:created xsi:type="dcterms:W3CDTF">2026-10-10T08:41:06Z</dcterms:created>
  <dcterms:modified xsi:type="dcterms:W3CDTF">2026-10-10T08:41:06Z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