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Nigeria</w:t>
      </w:r>
      <w:r>
        <w:t xml:space="preserve"> </w:t>
      </w:r>
      <w:r>
        <w:t xml:space="preserve">Abuja</w:t>
      </w:r>
    </w:p>
    <w:bookmarkStart w:id="29" w:name="X104c717bac1b534a5272879dd2848496a4c852a"/>
    <w:p>
      <w:pPr>
        <w:pStyle w:val="Heading1"/>
      </w:pPr>
      <w:r>
        <w:t xml:space="preserve">Peer Review Report: Firefighter Operational Standards</w:t>
      </w:r>
    </w:p>
    <w:p>
      <w:pPr>
        <w:pStyle w:val="FirstParagraph"/>
      </w:pPr>
      <w:r>
        <w:rPr>
          <w:bCs/>
          <w:b/>
        </w:rPr>
        <w:t xml:space="preserve">Subject:</w:t>
      </w:r>
      <w:r>
        <w:t xml:space="preserve"> </w:t>
      </w:r>
      <w:r>
        <w:t xml:space="preserve">Performance and Protocol Assessment of Firefighter Personnel</w:t>
      </w:r>
      <w:r>
        <w:br/>
      </w:r>
      <w:r>
        <w:rPr>
          <w:bCs/>
          <w:b/>
        </w:rPr>
        <w:t xml:space="preserve">Location:</w:t>
      </w:r>
      <w:r>
        <w:t xml:space="preserve"> </w:t>
      </w:r>
      <w:r>
        <w:t xml:space="preserve">Nigeria Abuja (Federal Capital Territory)</w:t>
      </w:r>
      <w:r>
        <w:br/>
      </w:r>
      <w:r>
        <w:rPr>
          <w:bCs/>
          <w:b/>
        </w:rPr>
        <w:t xml:space="preserve">Date:</w:t>
      </w:r>
      <w:r>
        <w:t xml:space="preserve"> </w:t>
      </w:r>
      <w:r>
        <w:t xml:space="preserve">October 24, 2023</w:t>
      </w:r>
    </w:p>
    <w:p>
      <w:pPr>
        <w:pStyle w:val="BodyText"/>
      </w:pPr>
      <w:r>
        <w:rPr>
          <w:bCs/>
          <w:b/>
        </w:rPr>
        <w:t xml:space="preserve">Review Type:</w:t>
      </w:r>
      <w:r>
        <w:t xml:space="preserve"> </w:t>
      </w:r>
      <w:r>
        <w:t xml:space="preserve">Operational Peer Review</w:t>
      </w:r>
      <w:r>
        <w:br/>
      </w:r>
      <w:r>
        <w:rPr>
          <w:bCs/>
          <w:b/>
        </w:rPr>
        <w:t xml:space="preserve">Department:</w:t>
      </w:r>
      <w:r>
        <w:t xml:space="preserve"> </w:t>
      </w:r>
      <w:r>
        <w:t xml:space="preserve">Fire Service Department, FCT</w:t>
      </w:r>
      <w:r>
        <w:br/>
      </w:r>
      <w:r>
        <w:rPr>
          <w:bCs/>
          <w:b/>
        </w:rPr>
        <w:t xml:space="preserve">Classification:</w:t>
      </w:r>
      <w:r>
        <w:t xml:space="preserve"> </w:t>
      </w:r>
      <w:r>
        <w:t xml:space="preserve">Internal / Confidential</w:t>
      </w:r>
    </w:p>
    <w:bookmarkStart w:id="20" w:name="executive-summary"/>
    <w:p>
      <w:pPr>
        <w:pStyle w:val="Heading2"/>
      </w:pPr>
      <w:r>
        <w:t xml:space="preserve">1. Executive Summary</w:t>
      </w:r>
    </w:p>
    <w:p>
      <w:pPr>
        <w:pStyle w:val="FirstParagraph"/>
      </w:pPr>
      <w:r>
        <w:t xml:space="preserve">This Peer Review Report has been commissioned to evaluate the operational efficacy, safety compliance, and tactical readiness of the</w:t>
      </w:r>
      <w:r>
        <w:t xml:space="preserve"> </w:t>
      </w:r>
      <w:r>
        <w:rPr>
          <w:bCs/>
          <w:b/>
        </w:rPr>
        <w:t xml:space="preserve">Firefighter</w:t>
      </w:r>
      <w:r>
        <w:t xml:space="preserve"> </w:t>
      </w:r>
      <w:r>
        <w:t xml:space="preserve">units stationed within</w:t>
      </w:r>
      <w:r>
        <w:t xml:space="preserve"> </w:t>
      </w:r>
      <w:r>
        <w:rPr>
          <w:bCs/>
          <w:b/>
        </w:rPr>
        <w:t xml:space="preserve">Nigeria Abuja</w:t>
      </w:r>
      <w:r>
        <w:t xml:space="preserve">. As the Federal Capital Territory continues to experience rapid urbanization and infrastructural development, the role of the</w:t>
      </w:r>
      <w:r>
        <w:t xml:space="preserve"> </w:t>
      </w:r>
      <w:r>
        <w:rPr>
          <w:bCs/>
          <w:b/>
        </w:rPr>
        <w:t xml:space="preserve">Firefighter</w:t>
      </w:r>
      <w:r>
        <w:t xml:space="preserve"> </w:t>
      </w:r>
      <w:r>
        <w:t xml:space="preserve">has become increasingly critical in maintaining public safety. This document provides a comprehensive analysis of current protocols, equipment utilization, and response mechanisms specific to the unique environmental and logistical challenges found in</w:t>
      </w:r>
      <w:r>
        <w:t xml:space="preserve"> </w:t>
      </w:r>
      <w:r>
        <w:rPr>
          <w:bCs/>
          <w:b/>
        </w:rPr>
        <w:t xml:space="preserve">Nigeria Abuja</w:t>
      </w:r>
      <w:r>
        <w:t xml:space="preserve">.</w:t>
      </w:r>
    </w:p>
    <w:p>
      <w:pPr>
        <w:pStyle w:val="BodyText"/>
      </w:pPr>
      <w:r>
        <w:t xml:space="preserve">The review aims to identify gaps in the current training and deployment strategies of the</w:t>
      </w:r>
      <w:r>
        <w:t xml:space="preserve"> </w:t>
      </w:r>
      <w:r>
        <w:rPr>
          <w:bCs/>
          <w:b/>
        </w:rPr>
        <w:t xml:space="preserve">Firefighter</w:t>
      </w:r>
      <w:r>
        <w:t xml:space="preserve"> </w:t>
      </w:r>
      <w:r>
        <w:t xml:space="preserve">corps, ensuring that the standards align with international best practices while remaining contextually relevant to the Nigerian landscape. The findings presented herein are intended to guide policy adjustments and training enhancements for the Fire Service Department in</w:t>
      </w:r>
      <w:r>
        <w:t xml:space="preserve"> </w:t>
      </w:r>
      <w:r>
        <w:rPr>
          <w:bCs/>
          <w:b/>
        </w:rPr>
        <w:t xml:space="preserve">Nigeria Abuja</w:t>
      </w:r>
      <w:r>
        <w:t xml:space="preserve">.</w:t>
      </w:r>
    </w:p>
    <w:bookmarkEnd w:id="20"/>
    <w:bookmarkStart w:id="21" w:name="introduction-and-scope"/>
    <w:p>
      <w:pPr>
        <w:pStyle w:val="Heading2"/>
      </w:pPr>
      <w:r>
        <w:t xml:space="preserve">2. Introduction and Scope</w:t>
      </w:r>
    </w:p>
    <w:p>
      <w:pPr>
        <w:pStyle w:val="FirstParagraph"/>
      </w:pPr>
      <w:r>
        <w:t xml:space="preserve">The scope of this Peer Review Report encompasses the assessment of active-duty</w:t>
      </w:r>
      <w:r>
        <w:t xml:space="preserve"> </w:t>
      </w:r>
      <w:r>
        <w:rPr>
          <w:bCs/>
          <w:b/>
        </w:rPr>
        <w:t xml:space="preserve">Firefighter</w:t>
      </w:r>
      <w:r>
        <w:t xml:space="preserve"> </w:t>
      </w:r>
      <w:r>
        <w:t xml:space="preserve">personnel across various stations in</w:t>
      </w:r>
      <w:r>
        <w:t xml:space="preserve"> </w:t>
      </w:r>
      <w:r>
        <w:rPr>
          <w:bCs/>
          <w:b/>
        </w:rPr>
        <w:t xml:space="preserve">Nigeria Abuja</w:t>
      </w:r>
      <w:r>
        <w:t xml:space="preserve">, including the Central Area, Garki, Wuse, and Maitama districts. The review focuses on three primary pillars: technical competence, emergency response time, and adherence to safety regulations.</w:t>
      </w:r>
    </w:p>
    <w:p>
      <w:pPr>
        <w:pStyle w:val="BodyText"/>
      </w:pPr>
      <w:r>
        <w:rPr>
          <w:bCs/>
          <w:b/>
        </w:rPr>
        <w:t xml:space="preserve">Nigeria Abuja</w:t>
      </w:r>
      <w:r>
        <w:t xml:space="preserve"> </w:t>
      </w:r>
      <w:r>
        <w:t xml:space="preserve">presents a distinct operational environment characterized by a mix of high-rise commercial buildings, dense residential areas, and ongoing construction projects. Consequently, the</w:t>
      </w:r>
      <w:r>
        <w:t xml:space="preserve"> </w:t>
      </w:r>
      <w:r>
        <w:rPr>
          <w:bCs/>
          <w:b/>
        </w:rPr>
        <w:t xml:space="preserve">Firefighter</w:t>
      </w:r>
      <w:r>
        <w:t xml:space="preserve"> </w:t>
      </w:r>
      <w:r>
        <w:t xml:space="preserve">must be equipped not only with standard firefighting skills but also with the ability to navigate complex traffic patterns and diverse architectural layouts. This report evaluates how well the current</w:t>
      </w:r>
      <w:r>
        <w:t xml:space="preserve"> </w:t>
      </w:r>
      <w:r>
        <w:rPr>
          <w:bCs/>
          <w:b/>
        </w:rPr>
        <w:t xml:space="preserve">Firefighter</w:t>
      </w:r>
      <w:r>
        <w:t xml:space="preserve"> </w:t>
      </w:r>
      <w:r>
        <w:t xml:space="preserve">workforce is prepared to handle these specific variables.</w:t>
      </w:r>
    </w:p>
    <w:bookmarkEnd w:id="21"/>
    <w:bookmarkStart w:id="25" w:name="operational-assessment"/>
    <w:p>
      <w:pPr>
        <w:pStyle w:val="Heading2"/>
      </w:pPr>
      <w:r>
        <w:t xml:space="preserve">3. Operational Assessment</w:t>
      </w:r>
    </w:p>
    <w:bookmarkStart w:id="22" w:name="response-time-and-logistics"/>
    <w:p>
      <w:pPr>
        <w:pStyle w:val="Heading3"/>
      </w:pPr>
      <w:r>
        <w:t xml:space="preserve">3.1 Response Time and Logistics</w:t>
      </w:r>
    </w:p>
    <w:p>
      <w:pPr>
        <w:pStyle w:val="FirstParagraph"/>
      </w:pPr>
      <w:r>
        <w:t xml:space="preserve">One of the most critical metrics for a</w:t>
      </w:r>
      <w:r>
        <w:t xml:space="preserve"> </w:t>
      </w:r>
      <w:r>
        <w:rPr>
          <w:bCs/>
          <w:b/>
        </w:rPr>
        <w:t xml:space="preserve">Firefighter</w:t>
      </w:r>
      <w:r>
        <w:t xml:space="preserve"> </w:t>
      </w:r>
      <w:r>
        <w:t xml:space="preserve">is the speed of deployment. In</w:t>
      </w:r>
      <w:r>
        <w:t xml:space="preserve"> </w:t>
      </w:r>
      <w:r>
        <w:rPr>
          <w:bCs/>
          <w:b/>
        </w:rPr>
        <w:t xml:space="preserve">Nigeria Abuja</w:t>
      </w:r>
      <w:r>
        <w:t xml:space="preserve">, traffic congestion during peak hours poses a significant challenge to rapid response. The peer review observed that while the</w:t>
      </w:r>
      <w:r>
        <w:t xml:space="preserve"> </w:t>
      </w:r>
      <w:r>
        <w:rPr>
          <w:bCs/>
          <w:b/>
        </w:rPr>
        <w:t xml:space="preserve">Firefighter</w:t>
      </w:r>
      <w:r>
        <w:t xml:space="preserve"> </w:t>
      </w:r>
      <w:r>
        <w:t xml:space="preserve">units demonstrate high levels of readiness at the station, the transit time to incident scenes in areas like Wuse 2 and Garki often exceeds optimal benchmarks.</w:t>
      </w:r>
    </w:p>
    <w:p>
      <w:pPr>
        <w:pStyle w:val="BodyText"/>
      </w:pPr>
      <w:r>
        <w:t xml:space="preserve">It is recommended that the</w:t>
      </w:r>
      <w:r>
        <w:t xml:space="preserve"> </w:t>
      </w:r>
      <w:r>
        <w:rPr>
          <w:bCs/>
          <w:b/>
        </w:rPr>
        <w:t xml:space="preserve">Firefighter</w:t>
      </w:r>
      <w:r>
        <w:t xml:space="preserve"> </w:t>
      </w:r>
      <w:r>
        <w:t xml:space="preserve">command structure in</w:t>
      </w:r>
      <w:r>
        <w:t xml:space="preserve"> </w:t>
      </w:r>
      <w:r>
        <w:rPr>
          <w:bCs/>
          <w:b/>
        </w:rPr>
        <w:t xml:space="preserve">Nigeria Abuja</w:t>
      </w:r>
      <w:r>
        <w:t xml:space="preserve"> </w:t>
      </w:r>
      <w:r>
        <w:t xml:space="preserve">implement dynamic routing protocols and establish closer coordination with traffic management authorities. Furthermore, the strategic placement of additional</w:t>
      </w:r>
      <w:r>
        <w:t xml:space="preserve"> </w:t>
      </w:r>
      <w:r>
        <w:rPr>
          <w:bCs/>
          <w:b/>
        </w:rPr>
        <w:t xml:space="preserve">Firefighter</w:t>
      </w:r>
      <w:r>
        <w:t xml:space="preserve"> </w:t>
      </w:r>
      <w:r>
        <w:t xml:space="preserve">stations in emerging high-density zones is essential to mitigate delays caused by the city's expanding geography.</w:t>
      </w:r>
    </w:p>
    <w:bookmarkEnd w:id="22"/>
    <w:bookmarkStart w:id="23" w:name="equipment-and-resource-management"/>
    <w:p>
      <w:pPr>
        <w:pStyle w:val="Heading3"/>
      </w:pPr>
      <w:r>
        <w:t xml:space="preserve">3.2 Equipment and Resource Management</w:t>
      </w:r>
    </w:p>
    <w:p>
      <w:pPr>
        <w:pStyle w:val="FirstParagraph"/>
      </w:pPr>
      <w:r>
        <w:t xml:space="preserve">The effectiveness of a</w:t>
      </w:r>
      <w:r>
        <w:t xml:space="preserve"> </w:t>
      </w:r>
      <w:r>
        <w:rPr>
          <w:bCs/>
          <w:b/>
        </w:rPr>
        <w:t xml:space="preserve">Firefighter</w:t>
      </w:r>
      <w:r>
        <w:t xml:space="preserve"> </w:t>
      </w:r>
      <w:r>
        <w:t xml:space="preserve">is directly correlated with the quality and availability of their equipment. This Peer Review Report notes that while the primary apparatus in</w:t>
      </w:r>
      <w:r>
        <w:t xml:space="preserve"> </w:t>
      </w:r>
      <w:r>
        <w:rPr>
          <w:bCs/>
          <w:b/>
        </w:rPr>
        <w:t xml:space="preserve">Nigeria Abuja</w:t>
      </w:r>
      <w:r>
        <w:t xml:space="preserve"> </w:t>
      </w:r>
      <w:r>
        <w:t xml:space="preserve">is generally functional, there is a need for modernization in personal protective equipment (PPE) and specialized tools for high-rise incidents.</w:t>
      </w:r>
    </w:p>
    <w:p>
      <w:pPr>
        <w:pStyle w:val="BodyText"/>
      </w:pPr>
      <w:r>
        <w:t xml:space="preserve">The</w:t>
      </w:r>
      <w:r>
        <w:t xml:space="preserve"> </w:t>
      </w:r>
      <w:r>
        <w:rPr>
          <w:bCs/>
          <w:b/>
        </w:rPr>
        <w:t xml:space="preserve">Firefighter</w:t>
      </w:r>
      <w:r>
        <w:t xml:space="preserve"> </w:t>
      </w:r>
      <w:r>
        <w:t xml:space="preserve">operating in</w:t>
      </w:r>
      <w:r>
        <w:t xml:space="preserve"> </w:t>
      </w:r>
      <w:r>
        <w:rPr>
          <w:bCs/>
          <w:b/>
        </w:rPr>
        <w:t xml:space="preserve">Nigeria Abuja</w:t>
      </w:r>
      <w:r>
        <w:t xml:space="preserve"> </w:t>
      </w:r>
      <w:r>
        <w:t xml:space="preserve">often encounters electrical fires in commercial hubs and structural fires in residential compounds. The current inventory of thermal imaging cameras and advanced ventilation tools is insufficient for the scale of operations required. Upgrading these resources will significantly enhance the safety and efficiency of the</w:t>
      </w:r>
      <w:r>
        <w:t xml:space="preserve"> </w:t>
      </w:r>
      <w:r>
        <w:rPr>
          <w:bCs/>
          <w:b/>
        </w:rPr>
        <w:t xml:space="preserve">Firefighter</w:t>
      </w:r>
      <w:r>
        <w:t xml:space="preserve"> </w:t>
      </w:r>
      <w:r>
        <w:t xml:space="preserve">on the ground.</w:t>
      </w:r>
    </w:p>
    <w:bookmarkEnd w:id="23"/>
    <w:bookmarkStart w:id="24" w:name="training-and-skill-proficiency"/>
    <w:p>
      <w:pPr>
        <w:pStyle w:val="Heading3"/>
      </w:pPr>
      <w:r>
        <w:t xml:space="preserve">3.3 Training and Skill Proficiency</w:t>
      </w:r>
    </w:p>
    <w:p>
      <w:pPr>
        <w:pStyle w:val="FirstParagraph"/>
      </w:pPr>
      <w:r>
        <w:t xml:space="preserve">The technical proficiency of the</w:t>
      </w:r>
      <w:r>
        <w:t xml:space="preserve"> </w:t>
      </w:r>
      <w:r>
        <w:rPr>
          <w:bCs/>
          <w:b/>
        </w:rPr>
        <w:t xml:space="preserve">Firefighter</w:t>
      </w:r>
      <w:r>
        <w:t xml:space="preserve"> </w:t>
      </w:r>
      <w:r>
        <w:t xml:space="preserve">personnel was assessed through practical simulations and theoretical evaluations. The review found that the foundational training provided to the</w:t>
      </w:r>
      <w:r>
        <w:t xml:space="preserve"> </w:t>
      </w:r>
      <w:r>
        <w:rPr>
          <w:bCs/>
          <w:b/>
        </w:rPr>
        <w:t xml:space="preserve">Firefighter</w:t>
      </w:r>
      <w:r>
        <w:t xml:space="preserve"> </w:t>
      </w:r>
      <w:r>
        <w:t xml:space="preserve">in</w:t>
      </w:r>
      <w:r>
        <w:t xml:space="preserve"> </w:t>
      </w:r>
      <w:r>
        <w:rPr>
          <w:bCs/>
          <w:b/>
        </w:rPr>
        <w:t xml:space="preserve">Nigeria Abuja</w:t>
      </w:r>
      <w:r>
        <w:t xml:space="preserve"> </w:t>
      </w:r>
      <w:r>
        <w:t xml:space="preserve">is robust, particularly in basic fire suppression and rescue techniques. However, there is a notable gap in specialized training for hazardous materials (HazMat) incidents and high-angle rescues.</w:t>
      </w:r>
    </w:p>
    <w:p>
      <w:pPr>
        <w:pStyle w:val="BodyText"/>
      </w:pPr>
      <w:r>
        <w:t xml:space="preserve">Given the industrial zones and high-rise developments in</w:t>
      </w:r>
      <w:r>
        <w:t xml:space="preserve"> </w:t>
      </w:r>
      <w:r>
        <w:rPr>
          <w:bCs/>
          <w:b/>
        </w:rPr>
        <w:t xml:space="preserve">Nigeria Abuja</w:t>
      </w:r>
      <w:r>
        <w:t xml:space="preserve">, it is imperative that the</w:t>
      </w:r>
      <w:r>
        <w:t xml:space="preserve"> </w:t>
      </w:r>
      <w:r>
        <w:rPr>
          <w:bCs/>
          <w:b/>
        </w:rPr>
        <w:t xml:space="preserve">Firefighter</w:t>
      </w:r>
      <w:r>
        <w:t xml:space="preserve"> </w:t>
      </w:r>
      <w:r>
        <w:t xml:space="preserve">curriculum be expanded to include advanced modules on these topics. Continuous professional development should be mandated to ensure that every</w:t>
      </w:r>
      <w:r>
        <w:t xml:space="preserve"> </w:t>
      </w:r>
      <w:r>
        <w:rPr>
          <w:bCs/>
          <w:b/>
        </w:rPr>
        <w:t xml:space="preserve">Firefighter</w:t>
      </w:r>
      <w:r>
        <w:t xml:space="preserve"> </w:t>
      </w:r>
      <w:r>
        <w:t xml:space="preserve">remains competent in handling evolving threats.</w:t>
      </w:r>
    </w:p>
    <w:bookmarkEnd w:id="24"/>
    <w:bookmarkEnd w:id="25"/>
    <w:bookmarkStart w:id="26" w:name="safety-and-compliance"/>
    <w:p>
      <w:pPr>
        <w:pStyle w:val="Heading2"/>
      </w:pPr>
      <w:r>
        <w:t xml:space="preserve">4. Safety and Compliance</w:t>
      </w:r>
    </w:p>
    <w:p>
      <w:pPr>
        <w:pStyle w:val="FirstParagraph"/>
      </w:pPr>
      <w:r>
        <w:t xml:space="preserve">Adherence to safety protocols is non-negotiable for the</w:t>
      </w:r>
      <w:r>
        <w:t xml:space="preserve"> </w:t>
      </w:r>
      <w:r>
        <w:rPr>
          <w:bCs/>
          <w:b/>
        </w:rPr>
        <w:t xml:space="preserve">Firefighter</w:t>
      </w:r>
      <w:r>
        <w:t xml:space="preserve">. This Peer Review Report highlights that while most</w:t>
      </w:r>
      <w:r>
        <w:t xml:space="preserve"> </w:t>
      </w:r>
      <w:r>
        <w:rPr>
          <w:bCs/>
          <w:b/>
        </w:rPr>
        <w:t xml:space="preserve">Firefighter</w:t>
      </w:r>
      <w:r>
        <w:t xml:space="preserve"> </w:t>
      </w:r>
      <w:r>
        <w:t xml:space="preserve">units in</w:t>
      </w:r>
      <w:r>
        <w:t xml:space="preserve"> </w:t>
      </w:r>
      <w:r>
        <w:rPr>
          <w:bCs/>
          <w:b/>
        </w:rPr>
        <w:t xml:space="preserve">Nigeria Abuja</w:t>
      </w:r>
      <w:r>
        <w:t xml:space="preserve"> </w:t>
      </w:r>
      <w:r>
        <w:t xml:space="preserve">follow standard operating procedures, there are inconsistencies in the enforcement of safety checks before and after operations.</w:t>
      </w:r>
    </w:p>
    <w:p>
      <w:pPr>
        <w:pStyle w:val="BodyText"/>
      </w:pPr>
      <w:r>
        <w:t xml:space="preserve">To protect the</w:t>
      </w:r>
      <w:r>
        <w:t xml:space="preserve"> </w:t>
      </w:r>
      <w:r>
        <w:rPr>
          <w:bCs/>
          <w:b/>
        </w:rPr>
        <w:t xml:space="preserve">Firefighter</w:t>
      </w:r>
      <w:r>
        <w:t xml:space="preserve"> </w:t>
      </w:r>
      <w:r>
        <w:t xml:space="preserve">from occupational hazards, a stricter compliance framework must be established. This includes mandatory pre-shift equipment inspections and post-incident debriefings. The unique climate of</w:t>
      </w:r>
      <w:r>
        <w:t xml:space="preserve"> </w:t>
      </w:r>
      <w:r>
        <w:rPr>
          <w:bCs/>
          <w:b/>
        </w:rPr>
        <w:t xml:space="preserve">Nigeria Abuja</w:t>
      </w:r>
      <w:r>
        <w:t xml:space="preserve">, with its intense heat and seasonal dust, also requires specific health and safety measures for the</w:t>
      </w:r>
      <w:r>
        <w:t xml:space="preserve"> </w:t>
      </w:r>
      <w:r>
        <w:rPr>
          <w:bCs/>
          <w:b/>
        </w:rPr>
        <w:t xml:space="preserve">Firefighter</w:t>
      </w:r>
      <w:r>
        <w:t xml:space="preserve"> </w:t>
      </w:r>
      <w:r>
        <w:t xml:space="preserve">to prevent heat stress and respiratory issues.</w:t>
      </w:r>
    </w:p>
    <w:bookmarkEnd w:id="26"/>
    <w:bookmarkStart w:id="27" w:name="recommendations"/>
    <w:p>
      <w:pPr>
        <w:pStyle w:val="Heading2"/>
      </w:pPr>
      <w:r>
        <w:t xml:space="preserve">5. Recommendations</w:t>
      </w:r>
    </w:p>
    <w:p>
      <w:pPr>
        <w:pStyle w:val="FirstParagraph"/>
      </w:pPr>
      <w:r>
        <w:t xml:space="preserve">Based on the findings of this Peer Review Report, the following recommendations are proposed for the enhancement of</w:t>
      </w:r>
      <w:r>
        <w:t xml:space="preserve"> </w:t>
      </w:r>
      <w:r>
        <w:rPr>
          <w:bCs/>
          <w:b/>
        </w:rPr>
        <w:t xml:space="preserve">Firefighter</w:t>
      </w:r>
      <w:r>
        <w:t xml:space="preserve"> </w:t>
      </w:r>
      <w:r>
        <w:t xml:space="preserve">operations in</w:t>
      </w:r>
      <w:r>
        <w:t xml:space="preserve"> </w:t>
      </w:r>
      <w:r>
        <w:rPr>
          <w:bCs/>
          <w:b/>
        </w:rPr>
        <w:t xml:space="preserve">Nigeria Abuja</w:t>
      </w:r>
      <w:r>
        <w:t xml:space="preserve">:</w:t>
      </w:r>
    </w:p>
    <w:p>
      <w:pPr>
        <w:numPr>
          <w:ilvl w:val="0"/>
          <w:numId w:val="1001"/>
        </w:numPr>
        <w:pStyle w:val="Compact"/>
      </w:pPr>
      <w:r>
        <w:rPr>
          <w:bCs/>
          <w:b/>
        </w:rPr>
        <w:t xml:space="preserve">Infrastructure Expansion:</w:t>
      </w:r>
      <w:r>
        <w:t xml:space="preserve"> </w:t>
      </w:r>
      <w:r>
        <w:t xml:space="preserve">Establish new</w:t>
      </w:r>
      <w:r>
        <w:t xml:space="preserve"> </w:t>
      </w:r>
      <w:r>
        <w:rPr>
          <w:bCs/>
          <w:b/>
        </w:rPr>
        <w:t xml:space="preserve">Firefighter</w:t>
      </w:r>
      <w:r>
        <w:t xml:space="preserve"> </w:t>
      </w:r>
      <w:r>
        <w:t xml:space="preserve">stations in rapidly developing areas of</w:t>
      </w:r>
      <w:r>
        <w:t xml:space="preserve"> </w:t>
      </w:r>
      <w:r>
        <w:rPr>
          <w:bCs/>
          <w:b/>
        </w:rPr>
        <w:t xml:space="preserve">Nigeria Abuja</w:t>
      </w:r>
      <w:r>
        <w:t xml:space="preserve"> </w:t>
      </w:r>
      <w:r>
        <w:t xml:space="preserve">to reduce response times.</w:t>
      </w:r>
    </w:p>
    <w:p>
      <w:pPr>
        <w:numPr>
          <w:ilvl w:val="0"/>
          <w:numId w:val="1001"/>
        </w:numPr>
        <w:pStyle w:val="Compact"/>
      </w:pPr>
      <w:r>
        <w:rPr>
          <w:bCs/>
          <w:b/>
        </w:rPr>
        <w:t xml:space="preserve">Equipment Modernization:</w:t>
      </w:r>
      <w:r>
        <w:t xml:space="preserve"> </w:t>
      </w:r>
      <w:r>
        <w:t xml:space="preserve">Procure advanced PPE and high-rise firefighting tools specifically tailored for the</w:t>
      </w:r>
      <w:r>
        <w:t xml:space="preserve"> </w:t>
      </w:r>
      <w:r>
        <w:rPr>
          <w:bCs/>
          <w:b/>
        </w:rPr>
        <w:t xml:space="preserve">Firefighter</w:t>
      </w:r>
      <w:r>
        <w:t xml:space="preserve"> </w:t>
      </w:r>
      <w:r>
        <w:t xml:space="preserve">in</w:t>
      </w:r>
      <w:r>
        <w:t xml:space="preserve"> </w:t>
      </w:r>
      <w:r>
        <w:rPr>
          <w:bCs/>
          <w:b/>
        </w:rPr>
        <w:t xml:space="preserve">Nigeria Abuja</w:t>
      </w:r>
      <w:r>
        <w:t xml:space="preserve">.</w:t>
      </w:r>
    </w:p>
    <w:p>
      <w:pPr>
        <w:numPr>
          <w:ilvl w:val="0"/>
          <w:numId w:val="1001"/>
        </w:numPr>
        <w:pStyle w:val="Compact"/>
      </w:pPr>
      <w:r>
        <w:rPr>
          <w:bCs/>
          <w:b/>
        </w:rPr>
        <w:t xml:space="preserve">Specialized Training:</w:t>
      </w:r>
      <w:r>
        <w:t xml:space="preserve"> </w:t>
      </w:r>
      <w:r>
        <w:t xml:space="preserve">Introduce mandatory HazMat and high-angle rescue training for all</w:t>
      </w:r>
      <w:r>
        <w:t xml:space="preserve"> </w:t>
      </w:r>
      <w:r>
        <w:rPr>
          <w:bCs/>
          <w:b/>
        </w:rPr>
        <w:t xml:space="preserve">Firefighter</w:t>
      </w:r>
      <w:r>
        <w:t xml:space="preserve"> </w:t>
      </w:r>
      <w:r>
        <w:t xml:space="preserve">personnel.</w:t>
      </w:r>
    </w:p>
    <w:p>
      <w:pPr>
        <w:numPr>
          <w:ilvl w:val="0"/>
          <w:numId w:val="1001"/>
        </w:numPr>
        <w:pStyle w:val="Compact"/>
      </w:pPr>
      <w:r>
        <w:rPr>
          <w:bCs/>
          <w:b/>
        </w:rPr>
        <w:t xml:space="preserve">Inter-Agency Collaboration:</w:t>
      </w:r>
      <w:r>
        <w:t xml:space="preserve"> </w:t>
      </w:r>
      <w:r>
        <w:t xml:space="preserve">Strengthen coordination between the</w:t>
      </w:r>
      <w:r>
        <w:t xml:space="preserve"> </w:t>
      </w:r>
      <w:r>
        <w:rPr>
          <w:bCs/>
          <w:b/>
        </w:rPr>
        <w:t xml:space="preserve">Firefighter</w:t>
      </w:r>
      <w:r>
        <w:t xml:space="preserve"> </w:t>
      </w:r>
      <w:r>
        <w:t xml:space="preserve">command and traffic management agencies in</w:t>
      </w:r>
      <w:r>
        <w:t xml:space="preserve"> </w:t>
      </w:r>
      <w:r>
        <w:rPr>
          <w:bCs/>
          <w:b/>
        </w:rPr>
        <w:t xml:space="preserve">Nigeria Abuja</w:t>
      </w:r>
      <w:r>
        <w:t xml:space="preserve"> </w:t>
      </w:r>
      <w:r>
        <w:t xml:space="preserve">to ensure clear access routes during emergencies.</w:t>
      </w:r>
    </w:p>
    <w:p>
      <w:pPr>
        <w:numPr>
          <w:ilvl w:val="0"/>
          <w:numId w:val="1001"/>
        </w:numPr>
        <w:pStyle w:val="Compact"/>
      </w:pPr>
      <w:r>
        <w:rPr>
          <w:bCs/>
          <w:b/>
        </w:rPr>
        <w:t xml:space="preserve">Health Monitoring:</w:t>
      </w:r>
      <w:r>
        <w:t xml:space="preserve"> </w:t>
      </w:r>
      <w:r>
        <w:t xml:space="preserve">Implement regular health screenings for the</w:t>
      </w:r>
      <w:r>
        <w:t xml:space="preserve"> </w:t>
      </w:r>
      <w:r>
        <w:rPr>
          <w:bCs/>
          <w:b/>
        </w:rPr>
        <w:t xml:space="preserve">Firefighter</w:t>
      </w:r>
      <w:r>
        <w:t xml:space="preserve"> </w:t>
      </w:r>
      <w:r>
        <w:t xml:space="preserve">to address environmental health risks specific to</w:t>
      </w:r>
      <w:r>
        <w:t xml:space="preserve"> </w:t>
      </w:r>
      <w:r>
        <w:rPr>
          <w:bCs/>
          <w:b/>
        </w:rPr>
        <w:t xml:space="preserve">Nigeria Abuja</w:t>
      </w:r>
      <w:r>
        <w:t xml:space="preserve">.</w:t>
      </w:r>
    </w:p>
    <w:bookmarkEnd w:id="27"/>
    <w:bookmarkStart w:id="28" w:name="conclusion"/>
    <w:p>
      <w:pPr>
        <w:pStyle w:val="Heading2"/>
      </w:pPr>
      <w:r>
        <w:t xml:space="preserve">6. Conclusion</w:t>
      </w:r>
    </w:p>
    <w:p>
      <w:pPr>
        <w:pStyle w:val="FirstParagraph"/>
      </w:pPr>
      <w:r>
        <w:t xml:space="preserve">This Peer Review Report concludes that the</w:t>
      </w:r>
      <w:r>
        <w:t xml:space="preserve"> </w:t>
      </w:r>
      <w:r>
        <w:rPr>
          <w:bCs/>
          <w:b/>
        </w:rPr>
        <w:t xml:space="preserve">Firefighter</w:t>
      </w:r>
      <w:r>
        <w:t xml:space="preserve"> </w:t>
      </w:r>
      <w:r>
        <w:t xml:space="preserve">service in</w:t>
      </w:r>
      <w:r>
        <w:t xml:space="preserve"> </w:t>
      </w:r>
      <w:r>
        <w:rPr>
          <w:bCs/>
          <w:b/>
        </w:rPr>
        <w:t xml:space="preserve">Nigeria Abuja</w:t>
      </w:r>
      <w:r>
        <w:t xml:space="preserve"> </w:t>
      </w:r>
      <w:r>
        <w:t xml:space="preserve">is a vital component of the city's safety infrastructure, demonstrating dedication and competence. However, to meet the growing demands of the Federal Capital Territory, significant improvements in logistics, equipment, and specialized training are required. By implementing the recommendations outlined in this document, the</w:t>
      </w:r>
      <w:r>
        <w:t xml:space="preserve"> </w:t>
      </w:r>
      <w:r>
        <w:rPr>
          <w:bCs/>
          <w:b/>
        </w:rPr>
        <w:t xml:space="preserve">Firefighter</w:t>
      </w:r>
      <w:r>
        <w:t xml:space="preserve"> </w:t>
      </w:r>
      <w:r>
        <w:t xml:space="preserve">units in</w:t>
      </w:r>
      <w:r>
        <w:t xml:space="preserve"> </w:t>
      </w:r>
      <w:r>
        <w:rPr>
          <w:bCs/>
          <w:b/>
        </w:rPr>
        <w:t xml:space="preserve">Nigeria Abuja</w:t>
      </w:r>
      <w:r>
        <w:t xml:space="preserve"> </w:t>
      </w:r>
      <w:r>
        <w:t xml:space="preserve">will be better positioned to protect lives and property, ensuring a safer environment for all residents.</w:t>
      </w:r>
    </w:p>
    <w:p>
      <w:pPr>
        <w:pStyle w:val="BodyText"/>
      </w:pPr>
      <w:r>
        <w:rPr>
          <w:bCs/>
          <w:b/>
        </w:rPr>
        <w:t xml:space="preserve">Reviewed By:</w:t>
      </w:r>
      <w:r>
        <w:br/>
      </w:r>
      <w:r>
        <w:t xml:space="preserve">Senior Operations Analyst</w:t>
      </w:r>
      <w:r>
        <w:br/>
      </w:r>
      <w:r>
        <w:t xml:space="preserve">Fire Service Department, FCT</w:t>
      </w:r>
    </w:p>
    <w:p>
      <w:pPr>
        <w:pStyle w:val="BodyText"/>
      </w:pPr>
      <w:r>
        <w:rPr>
          <w:bCs/>
          <w:b/>
        </w:rPr>
        <w:t xml:space="preserve">Approved By:</w:t>
      </w:r>
      <w:r>
        <w:br/>
      </w:r>
      <w:r>
        <w:t xml:space="preserve">Director of Operations</w:t>
      </w:r>
      <w:r>
        <w:br/>
      </w:r>
      <w:r>
        <w:t xml:space="preserve">Nigeria Abuja Fire Service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Operations in Nigeria Abuja</dc:title>
  <dc:creator/>
  <dc:language>en</dc:language>
  <cp:keywords/>
  <dcterms:created xsi:type="dcterms:W3CDTF">2026-10-10T08:08:51Z</dcterms:created>
  <dcterms:modified xsi:type="dcterms:W3CDTF">2026-10-10T08:08:51Z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