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5abca1bb241d0b04cbee7469b0bafd42054c51"/>
    <w:p>
      <w:pPr>
        <w:pStyle w:val="Heading1"/>
      </w:pPr>
      <w:r>
        <w:t xml:space="preserve">Peer Review Report: Firefighter Operational Standards and Safety Protocols</w:t>
      </w:r>
    </w:p>
    <w:p>
      <w:pPr>
        <w:pStyle w:val="FirstParagraph"/>
      </w:pPr>
      <w:r>
        <w:rPr>
          <w:bCs/>
          <w:b/>
        </w:rPr>
        <w:t xml:space="preserve">Location:</w:t>
      </w:r>
      <w:r>
        <w:t xml:space="preserve"> </w:t>
      </w:r>
      <w:r>
        <w:t xml:space="preserve">Sri Lanka Colombo Metropolitan Area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Comprehensive Assessment of Firefighter Performance, Equipment, and Training</w:t>
      </w:r>
    </w:p>
    <w:p>
      <w:pPr>
        <w:pStyle w:val="BodyText"/>
      </w:pPr>
      <w:r>
        <w:rPr>
          <w:bCs/>
          <w:b/>
        </w:rPr>
        <w:t xml:space="preserve">Prepared For:</w:t>
      </w:r>
      <w:r>
        <w:t xml:space="preserve"> </w:t>
      </w:r>
      <w:r>
        <w:t xml:space="preserve">Department of Fire Service and State Disaster Management Centre, Sri Lanka</w:t>
      </w:r>
    </w:p>
    <w:bookmarkStart w:id="20" w:name="executive-summary"/>
    <w:p>
      <w:pPr>
        <w:pStyle w:val="Heading2"/>
      </w:pPr>
      <w:r>
        <w:t xml:space="preserve">1. Executive Summary</w:t>
      </w:r>
    </w:p>
    <w:p>
      <w:pPr>
        <w:pStyle w:val="FirstParagraph"/>
      </w:pPr>
      <w:r>
        <w:t xml:space="preserve">This Peer Review Report provides a detailed evaluation of the operational capabilities, safety standards, and training protocols of the Firefighter workforce within the Sri Lanka Colombo region. As the economic and population hub of the nation, Colombo presents unique challenges regarding high-density urban structures, complex traffic patterns, and diverse industrial hazards. The purpose of this review is to assess the current state of readiness, identify gaps in performance, and recommend actionable improvements to ensure the safety of both the Firefighter personnel and the public they serve.</w:t>
      </w:r>
    </w:p>
    <w:p>
      <w:pPr>
        <w:pStyle w:val="BodyText"/>
      </w:pPr>
      <w:r>
        <w:t xml:space="preserve">The review process involved direct observation of drills, interviews with senior officers, analysis of incident response data, and a comparative assessment against international best practices. The findings indicate a dedicated and resilient workforce, though significant enhancements are required in areas of specialized training, equipment modernization, and inter-agency coordination.</w:t>
      </w:r>
    </w:p>
    <w:bookmarkEnd w:id="20"/>
    <w:bookmarkStart w:id="21" w:name="introduction-and-scope"/>
    <w:p>
      <w:pPr>
        <w:pStyle w:val="Heading2"/>
      </w:pPr>
      <w:r>
        <w:t xml:space="preserve">2. Introduction and Scope</w:t>
      </w:r>
    </w:p>
    <w:p>
      <w:pPr>
        <w:pStyle w:val="FirstParagraph"/>
      </w:pPr>
      <w:r>
        <w:t xml:space="preserve">The role of the Firefighter in Sri Lanka Colombo has evolved significantly in recent years. No longer limited to structural firefighting, the modern Firefighter is expected to manage hazardous material incidents, high-rise rescues, and mass casualty events. This report focuses specifically on the operational units stationed in Colombo District, including the Central Fire Station and key satellite stations.</w:t>
      </w:r>
    </w:p>
    <w:p>
      <w:pPr>
        <w:pStyle w:val="BodyText"/>
      </w:pPr>
      <w:r>
        <w:t xml:space="preserve">The scope of this Peer Review Report encompasses four critical pillars:</w:t>
      </w:r>
    </w:p>
    <w:p>
      <w:pPr>
        <w:numPr>
          <w:ilvl w:val="0"/>
          <w:numId w:val="1001"/>
        </w:numPr>
        <w:pStyle w:val="Compact"/>
      </w:pPr>
      <w:r>
        <w:rPr>
          <w:bCs/>
          <w:b/>
        </w:rPr>
        <w:t xml:space="preserve">Operational Readiness:</w:t>
      </w:r>
      <w:r>
        <w:t xml:space="preserve"> </w:t>
      </w:r>
      <w:r>
        <w:t xml:space="preserve">Response times and initial attack capabilities.</w:t>
      </w:r>
    </w:p>
    <w:p>
      <w:pPr>
        <w:numPr>
          <w:ilvl w:val="0"/>
          <w:numId w:val="1001"/>
        </w:numPr>
        <w:pStyle w:val="Compact"/>
      </w:pPr>
      <w:r>
        <w:rPr>
          <w:bCs/>
          <w:b/>
        </w:rPr>
        <w:t xml:space="preserve">Training and Competency:</w:t>
      </w:r>
      <w:r>
        <w:t xml:space="preserve"> </w:t>
      </w:r>
      <w:r>
        <w:t xml:space="preserve">Adherence to curriculum and skill proficiency.</w:t>
      </w:r>
    </w:p>
    <w:p>
      <w:pPr>
        <w:numPr>
          <w:ilvl w:val="0"/>
          <w:numId w:val="1001"/>
        </w:numPr>
        <w:pStyle w:val="Compact"/>
      </w:pPr>
      <w:r>
        <w:rPr>
          <w:bCs/>
          <w:b/>
        </w:rPr>
        <w:t xml:space="preserve">Equipment and Resources:</w:t>
      </w:r>
      <w:r>
        <w:t xml:space="preserve"> </w:t>
      </w:r>
      <w:r>
        <w:t xml:space="preserve">Availability and maintenance of gear.</w:t>
      </w:r>
    </w:p>
    <w:p>
      <w:pPr>
        <w:numPr>
          <w:ilvl w:val="0"/>
          <w:numId w:val="1001"/>
        </w:numPr>
        <w:pStyle w:val="Compact"/>
      </w:pPr>
      <w:r>
        <w:rPr>
          <w:bCs/>
          <w:b/>
        </w:rPr>
        <w:t xml:space="preserve">Safety Culture:</w:t>
      </w:r>
      <w:r>
        <w:t xml:space="preserve"> </w:t>
      </w:r>
      <w:r>
        <w:t xml:space="preserve">Risk management and personnel welfare.</w:t>
      </w:r>
    </w:p>
    <w:bookmarkEnd w:id="21"/>
    <w:bookmarkStart w:id="22" w:name="operational-readiness-and-response"/>
    <w:p>
      <w:pPr>
        <w:pStyle w:val="Heading2"/>
      </w:pPr>
      <w:r>
        <w:t xml:space="preserve">3. Operational Readiness and Response</w:t>
      </w:r>
    </w:p>
    <w:p>
      <w:pPr>
        <w:pStyle w:val="FirstParagraph"/>
      </w:pPr>
      <w:r>
        <w:t xml:space="preserve">The urban landscape of Sri Lanka Colombo is characterized by narrow streets, mixed-use buildings, and heavy vehicular congestion. The review found that while Firefighter units demonstrate high levels of physical fitness and determination, response times are frequently compromised by traffic bottlenecks.</w:t>
      </w:r>
    </w:p>
    <w:p>
      <w:pPr>
        <w:pStyle w:val="BodyText"/>
      </w:pPr>
      <w:r>
        <w:t xml:space="preserve">During simulated high-rise incidents in the Colombo Fort area, Firefighter teams showed excellent teamwork but struggled with vertical logistics. The lack of dedicated access routes for emergency vehicles in older parts of the city necessitates a more agile approach. It is recommended that the Firefighter units collaborate more closely with the Sri Lanka Police to establish dynamic traffic management protocols during major incidents.</w:t>
      </w:r>
    </w:p>
    <w:bookmarkEnd w:id="22"/>
    <w:bookmarkStart w:id="23" w:name="training-and-competency-assessment"/>
    <w:p>
      <w:pPr>
        <w:pStyle w:val="Heading2"/>
      </w:pPr>
      <w:r>
        <w:t xml:space="preserve">4. Training and Competency Assessment</w:t>
      </w:r>
    </w:p>
    <w:p>
      <w:pPr>
        <w:pStyle w:val="FirstParagraph"/>
      </w:pPr>
      <w:r>
        <w:t xml:space="preserve">A robust training regimen is the backbone of any effective Firefighter force. The current training provided at the Fire Service Training Centre is foundational and rigorous. However, this Peer Review Report highlights a need for more specialized, scenario-based training tailored to the specific risks of Colombo.</w:t>
      </w:r>
    </w:p>
    <w:p>
      <w:pPr>
        <w:pStyle w:val="BodyText"/>
      </w:pPr>
      <w:r>
        <w:t xml:space="preserve">Key areas requiring enhanced training include:</w:t>
      </w:r>
    </w:p>
    <w:p>
      <w:pPr>
        <w:numPr>
          <w:ilvl w:val="0"/>
          <w:numId w:val="1002"/>
        </w:numPr>
        <w:pStyle w:val="Compact"/>
      </w:pPr>
      <w:r>
        <w:rPr>
          <w:bCs/>
          <w:b/>
        </w:rPr>
        <w:t xml:space="preserve">High-Rise Firefighting:</w:t>
      </w:r>
      <w:r>
        <w:t xml:space="preserve"> </w:t>
      </w:r>
      <w:r>
        <w:t xml:space="preserve">With the proliferation of skyscrapers in Colombo, Firefighters require advanced training in pressurized ventilation systems and high-angle rescue.</w:t>
      </w:r>
    </w:p>
    <w:p>
      <w:pPr>
        <w:numPr>
          <w:ilvl w:val="0"/>
          <w:numId w:val="1002"/>
        </w:numPr>
        <w:pStyle w:val="Compact"/>
      </w:pPr>
      <w:r>
        <w:rPr>
          <w:bCs/>
          <w:b/>
        </w:rPr>
        <w:t xml:space="preserve">Hazmat Handling:</w:t>
      </w:r>
      <w:r>
        <w:t xml:space="preserve"> </w:t>
      </w:r>
      <w:r>
        <w:t xml:space="preserve">Given Colombo's port and industrial zones, Firefighters must be proficient in handling chemical spills and toxic gas leaks.</w:t>
      </w:r>
    </w:p>
    <w:p>
      <w:pPr>
        <w:numPr>
          <w:ilvl w:val="0"/>
          <w:numId w:val="1002"/>
        </w:numPr>
        <w:pStyle w:val="Compact"/>
      </w:pPr>
      <w:r>
        <w:rPr>
          <w:bCs/>
          <w:b/>
        </w:rPr>
        <w:t xml:space="preserve">Urban Search and Rescue (USAR):</w:t>
      </w:r>
      <w:r>
        <w:t xml:space="preserve"> </w:t>
      </w:r>
      <w:r>
        <w:t xml:space="preserve">Strengthening capabilities to operate in collapsed structures is vital for disaster resilience.</w:t>
      </w:r>
    </w:p>
    <w:p>
      <w:pPr>
        <w:pStyle w:val="FirstParagraph"/>
      </w:pPr>
      <w:r>
        <w:t xml:space="preserve">Regular peer-to-peer evaluations and cross-training with international agencies would significantly elevate the competency levels of the Firefighter workforce.</w:t>
      </w:r>
    </w:p>
    <w:bookmarkEnd w:id="23"/>
    <w:bookmarkStart w:id="24" w:name="equipment-and-resource-management"/>
    <w:p>
      <w:pPr>
        <w:pStyle w:val="Heading2"/>
      </w:pPr>
      <w:r>
        <w:t xml:space="preserve">5. Equipment and Resource Management</w:t>
      </w:r>
    </w:p>
    <w:p>
      <w:pPr>
        <w:pStyle w:val="FirstParagraph"/>
      </w:pPr>
      <w:r>
        <w:t xml:space="preserve">The effectiveness of a Firefighter is directly linked to the quality of their equipment. The review observed that while basic firefighting apparatus is available, there is a noticeable disparity in the modernization of gear across different stations in Sri Lanka Colombo.</w:t>
      </w:r>
    </w:p>
    <w:p>
      <w:pPr>
        <w:pStyle w:val="BodyText"/>
      </w:pPr>
      <w:r>
        <w:t xml:space="preserve">Personal Protective Equipment (PPE) is critical. Some Firefighter units were found to be using aging turnout gear that may not meet current thermal protection standards. Furthermore, the availability of advanced thermal imaging cameras and self-contained breathing apparatus (SCBA) with extended duration is limited.</w:t>
      </w:r>
    </w:p>
    <w:p>
      <w:pPr>
        <w:pStyle w:val="BodyText"/>
      </w:pPr>
      <w:r>
        <w:t xml:space="preserve">Recommendations include a phased procurement plan to upgrade PPE for all Firefighter personnel in Colombo and the introduction of modern aerial ladder platforms to address the challenges of high-rise structures.</w:t>
      </w:r>
    </w:p>
    <w:bookmarkEnd w:id="24"/>
    <w:bookmarkStart w:id="25" w:name="safety-culture-and-personnel-welfare"/>
    <w:p>
      <w:pPr>
        <w:pStyle w:val="Heading2"/>
      </w:pPr>
      <w:r>
        <w:t xml:space="preserve">6. Safety Culture and Personnel Welfare</w:t>
      </w:r>
    </w:p>
    <w:p>
      <w:pPr>
        <w:pStyle w:val="FirstParagraph"/>
      </w:pPr>
      <w:r>
        <w:t xml:space="preserve">A strong safety culture is essential to minimize injuries and fatalities among Firefighter personnel. The review found a commendable sense of camaraderie and mutual support within the units. However, there is a need to formalize risk assessment procedures before every operation.</w:t>
      </w:r>
    </w:p>
    <w:p>
      <w:pPr>
        <w:pStyle w:val="BodyText"/>
      </w:pPr>
      <w:r>
        <w:t xml:space="preserve">Mental health support is another critical aspect. The traumatic nature of the work in a high-stress environment like Colombo requires accessible psychological support services for Firefighters. Implementing regular debriefing sessions and counseling programs will help maintain the mental resilience of the workforce.</w:t>
      </w:r>
    </w:p>
    <w:bookmarkEnd w:id="25"/>
    <w:bookmarkStart w:id="26" w:name="conclusion-and-recommendations"/>
    <w:p>
      <w:pPr>
        <w:pStyle w:val="Heading2"/>
      </w:pPr>
      <w:r>
        <w:t xml:space="preserve">7. Conclusion and Recommendations</w:t>
      </w:r>
    </w:p>
    <w:p>
      <w:pPr>
        <w:pStyle w:val="FirstParagraph"/>
      </w:pPr>
      <w:r>
        <w:t xml:space="preserve">This Peer Review Report concludes that the Firefighter force in Sri Lanka Colombo is a vital asset to the nation's safety infrastructure. The dedication and bravery of these individuals are evident in their daily operations. However, to meet the growing demands of a modernizing city, strategic improvements are necessary.</w:t>
      </w:r>
    </w:p>
    <w:p>
      <w:pPr>
        <w:pStyle w:val="BodyText"/>
      </w:pPr>
      <w:r>
        <w:t xml:space="preserve">Key recommendations include:</w:t>
      </w:r>
    </w:p>
    <w:p>
      <w:pPr>
        <w:numPr>
          <w:ilvl w:val="0"/>
          <w:numId w:val="1003"/>
        </w:numPr>
        <w:pStyle w:val="Compact"/>
      </w:pPr>
      <w:r>
        <w:t xml:space="preserve">Enhance specialized training programs for high-rise and Hazmat incidents.</w:t>
      </w:r>
    </w:p>
    <w:p>
      <w:pPr>
        <w:numPr>
          <w:ilvl w:val="0"/>
          <w:numId w:val="1003"/>
        </w:numPr>
        <w:pStyle w:val="Compact"/>
      </w:pPr>
      <w:r>
        <w:t xml:space="preserve">Accelerate the modernization of equipment and PPE for all Firefighter units.</w:t>
      </w:r>
    </w:p>
    <w:p>
      <w:pPr>
        <w:numPr>
          <w:ilvl w:val="0"/>
          <w:numId w:val="1003"/>
        </w:numPr>
        <w:pStyle w:val="Compact"/>
      </w:pPr>
      <w:r>
        <w:t xml:space="preserve">Strengthen inter-agency coordination to improve response times in congested urban areas.</w:t>
      </w:r>
    </w:p>
    <w:p>
      <w:pPr>
        <w:numPr>
          <w:ilvl w:val="0"/>
          <w:numId w:val="1003"/>
        </w:numPr>
        <w:pStyle w:val="Compact"/>
      </w:pPr>
      <w:r>
        <w:t xml:space="preserve">Implement comprehensive mental health and wellness programs for Firefighter personnel.</w:t>
      </w:r>
    </w:p>
    <w:p>
      <w:pPr>
        <w:pStyle w:val="FirstParagraph"/>
      </w:pPr>
      <w:r>
        <w:t xml:space="preserve">By addressing these areas, the Department of Fire Service can ensure that the Firefighter workforce in Sri Lanka Colombo remains at the forefront of emergency response, safeguarding lives and property with professionalism and efficiency.</w:t>
      </w:r>
    </w:p>
    <w:bookmarkEnd w:id="26"/>
    <w:p>
      <w:pPr>
        <w:pStyle w:val="BodyText"/>
      </w:pPr>
      <w:r>
        <w:t xml:space="preserve">End of Peer Review Report | Confidential Document | Sri Lanka Colombo Fire Service Assessment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Sri Lanka Colombo</dc:title>
  <dc:creator/>
  <dc:language>en</dc:language>
  <cp:keywords/>
  <dcterms:created xsi:type="dcterms:W3CDTF">2026-10-10T10:01:23Z</dcterms:created>
  <dcterms:modified xsi:type="dcterms:W3CDTF">2026-10-10T10:01:23Z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