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30"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Comprehensive Evaluation of Firefighter Performance and Protocols</w:t>
      </w:r>
    </w:p>
    <w:p>
      <w:pPr>
        <w:pStyle w:val="BodyText"/>
      </w:pPr>
      <w:r>
        <w:rPr>
          <w:bCs/>
          <w:b/>
        </w:rPr>
        <w:t xml:space="preserve">Location:</w:t>
      </w:r>
      <w:r>
        <w:t xml:space="preserve"> </w:t>
      </w:r>
      <w:r>
        <w:t xml:space="preserve">Thailand Bangkok Metropolitan Region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Operational Safety and Efficiency Audit</w:t>
      </w:r>
    </w:p>
    <w:p>
      <w:pPr>
        <w:pStyle w:val="BodyText"/>
      </w:pPr>
      <w:r>
        <w:rPr>
          <w:bCs/>
          <w:b/>
        </w:rPr>
        <w:t xml:space="preserve">Prepared For:</w:t>
      </w:r>
      <w:r>
        <w:t xml:space="preserve"> </w:t>
      </w:r>
      <w:r>
        <w:t xml:space="preserve">Department of Disaster Prevention and Mitigation (DDPM) / Bangkok Metropolitan Administration (BMA)</w:t>
      </w:r>
    </w:p>
    <w:bookmarkStart w:id="20" w:name="executive-summary"/>
    <w:p>
      <w:pPr>
        <w:pStyle w:val="Heading2"/>
      </w:pPr>
      <w:r>
        <w:t xml:space="preserve">1. Executive Summary</w:t>
      </w:r>
    </w:p>
    <w:p>
      <w:pPr>
        <w:pStyle w:val="FirstParagraph"/>
      </w:pPr>
      <w:r>
        <w:t xml:space="preserve">This Peer Review Report serves as a critical assessment of the current operational capabilities, safety protocols, and strategic responses of the Firefighter corps operating within the dense urban environment of Thailand Bangkok. As one of the most rapidly developing and densely populated cities in Southeast Asia, Bangkok presents unique challenges regarding fire safety. This document evaluates the readiness of personnel, the efficacy of equipment deployment, and the adherence to international safety standards. The primary objective of this review is to identify gaps in current procedures and propose actionable improvements to ensure the safety of both the Firefighter personnel and the citizens of Thailand Bangkok.</w:t>
      </w:r>
    </w:p>
    <w:bookmarkEnd w:id="20"/>
    <w:bookmarkStart w:id="21" w:name="introduction-and-scope"/>
    <w:p>
      <w:pPr>
        <w:pStyle w:val="Heading2"/>
      </w:pPr>
      <w:r>
        <w:t xml:space="preserve">2. Introduction and Scope</w:t>
      </w:r>
    </w:p>
    <w:p>
      <w:pPr>
        <w:pStyle w:val="FirstParagraph"/>
      </w:pPr>
      <w:r>
        <w:t xml:space="preserve">The role of a Firefighter in Thailand Bangkok extends far beyond traditional fire suppression. With the city's complex infrastructure, ranging from historic wooden structures in the old city to modern high-rise condominiums in districts like Sukhumvit and Silom, the scope of operations is vast. This Peer Review Report analyzes the performance of the Firefighter units over the last fiscal quarter. The review focuses on three core pillars: technical proficiency, inter-agency coordination, and public safety education.</w:t>
      </w:r>
    </w:p>
    <w:p>
      <w:pPr>
        <w:pStyle w:val="BodyText"/>
      </w:pPr>
      <w:r>
        <w:t xml:space="preserve">The assessment was conducted through a combination of field observations, interviews with senior Firefighter commanders, and a review of incident response logs. The specific context of Thailand Bangkok—characterized by heavy traffic congestion, seasonal flooding, and high humidity—was heavily weighted in the evaluation criteria.</w:t>
      </w:r>
    </w:p>
    <w:bookmarkEnd w:id="21"/>
    <w:bookmarkStart w:id="25" w:name="operational-assessment"/>
    <w:p>
      <w:pPr>
        <w:pStyle w:val="Heading2"/>
      </w:pPr>
      <w:r>
        <w:t xml:space="preserve">3. Operational Assessment</w:t>
      </w:r>
    </w:p>
    <w:bookmarkStart w:id="22" w:name="response-time-and-logistics"/>
    <w:p>
      <w:pPr>
        <w:pStyle w:val="Heading3"/>
      </w:pPr>
      <w:r>
        <w:t xml:space="preserve">3.1 Response Time and Logistics</w:t>
      </w:r>
    </w:p>
    <w:p>
      <w:pPr>
        <w:pStyle w:val="FirstParagraph"/>
      </w:pPr>
      <w:r>
        <w:t xml:space="preserve">One of the most significant challenges identified in this Peer Review Report is the impact of Bangkok's notorious traffic congestion on Firefighter response times. While the BMA has implemented traffic signal preemption systems, the review indicates that delays still occur during peak hours. The Firefighter units demonstrated high proficiency in route planning, but the report suggests a need for more aggressive coordination with the Bangkok Traffic Police Center to ensure clear paths for emergency vehicles.</w:t>
      </w:r>
    </w:p>
    <w:bookmarkEnd w:id="22"/>
    <w:bookmarkStart w:id="23" w:name="high-rise-fire-suppression"/>
    <w:p>
      <w:pPr>
        <w:pStyle w:val="Heading3"/>
      </w:pPr>
      <w:r>
        <w:t xml:space="preserve">3.2 High-Rise Fire Suppression</w:t>
      </w:r>
    </w:p>
    <w:p>
      <w:pPr>
        <w:pStyle w:val="FirstParagraph"/>
      </w:pPr>
      <w:r>
        <w:t xml:space="preserve">Thailand Bangkok is witnessing a vertical expansion of its skyline. This Peer Review Report highlights that while the Firefighter corps is well-trained in standard suppression, the specialized equipment required for ultra-high-rise incidents needs upgrading. The review found that current aerial ladder trucks are insufficient for the newest skyscrapers exceeding 200 meters. The Firefighter personnel showed excellent discipline in utilizing internal stairwells and sprinkler systems, but the physical toll on the Firefighter during these operations is a concern that requires ergonomic and logistical mitigation.</w:t>
      </w:r>
    </w:p>
    <w:bookmarkEnd w:id="23"/>
    <w:bookmarkStart w:id="24" w:name="hazardous-materials-hazmat-handling"/>
    <w:p>
      <w:pPr>
        <w:pStyle w:val="Heading3"/>
      </w:pPr>
      <w:r>
        <w:t xml:space="preserve">3.3 Hazardous Materials (HazMat) Handling</w:t>
      </w:r>
    </w:p>
    <w:p>
      <w:pPr>
        <w:pStyle w:val="FirstParagraph"/>
      </w:pPr>
      <w:r>
        <w:t xml:space="preserve">Given the industrial zones in the outskirts of Thailand Bangkok, the Firefighter units frequently encounter chemical spills and hazardous material incidents. The Peer Review Report commends the HazMat teams for their rigorous training and adherence to safety protocols. However, it was noted that communication between the Firefighter on the scene and the chemical manufacturers could be streamlined to reduce exposure risks.</w:t>
      </w:r>
    </w:p>
    <w:bookmarkEnd w:id="24"/>
    <w:bookmarkEnd w:id="25"/>
    <w:bookmarkStart w:id="26" w:name="safety-and-equipment-standards"/>
    <w:p>
      <w:pPr>
        <w:pStyle w:val="Heading2"/>
      </w:pPr>
      <w:r>
        <w:t xml:space="preserve">4. Safety and Equipment Standards</w:t>
      </w:r>
    </w:p>
    <w:p>
      <w:pPr>
        <w:pStyle w:val="FirstParagraph"/>
      </w:pPr>
      <w:r>
        <w:t xml:space="preserve">The safety of the Firefighter is paramount. This Peer Review Report conducted a thorough inspection of Personal Protective Equipment (PPE). The findings indicate that the majority of the Firefighter units in Thailand Bangkok are equipped with modern, heat-resistant gear that meets international standards. However, there is a disparity in equipment quality between the central districts and the outer provinces of Bangkok.</w:t>
      </w:r>
    </w:p>
    <w:p>
      <w:pPr>
        <w:pStyle w:val="BodyText"/>
      </w:pPr>
      <w:r>
        <w:t xml:space="preserve">Furthermore, the review emphasizes the importance of mental health support for the Firefighter. The high-stress environment of Thailand Bangkok, combined with the frequency of accidents and fires, necessitates a robust psychological support system. The report recommends the implementation of mandatory decompression sessions and counseling services for all Firefighter personnel.</w:t>
      </w:r>
    </w:p>
    <w:bookmarkEnd w:id="26"/>
    <w:bookmarkStart w:id="27" w:name="inter-agency-coordination"/>
    <w:p>
      <w:pPr>
        <w:pStyle w:val="Heading2"/>
      </w:pPr>
      <w:r>
        <w:t xml:space="preserve">5. Inter-Agency Coordination</w:t>
      </w:r>
    </w:p>
    <w:p>
      <w:pPr>
        <w:pStyle w:val="FirstParagraph"/>
      </w:pPr>
      <w:r>
        <w:t xml:space="preserve">Effective disaster management in Thailand Bangkok requires seamless cooperation between the Firefighter units, the Royal Thai Police, the Bangkok Metropolitan Administration, and private security firms. This Peer Review Report found that while communication channels exist, there are occasional redundancies in command structures during large-scale incidents. A unified command center specifically designed for the Firefighter and emergency services would significantly enhance operational efficiency.</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for the Firefighter operations in Thailand Bangkok:</w:t>
      </w:r>
    </w:p>
    <w:p>
      <w:pPr>
        <w:numPr>
          <w:ilvl w:val="0"/>
          <w:numId w:val="1001"/>
        </w:numPr>
        <w:pStyle w:val="Compact"/>
      </w:pPr>
      <w:r>
        <w:rPr>
          <w:bCs/>
          <w:b/>
        </w:rPr>
        <w:t xml:space="preserve">Infrastructure Investment:</w:t>
      </w:r>
      <w:r>
        <w:t xml:space="preserve"> </w:t>
      </w:r>
      <w:r>
        <w:t xml:space="preserve">Procure next-generation aerial platforms capable of reaching the upper floors of Thailand Bangkok's newest high-rises.</w:t>
      </w:r>
    </w:p>
    <w:p>
      <w:pPr>
        <w:numPr>
          <w:ilvl w:val="0"/>
          <w:numId w:val="1001"/>
        </w:numPr>
        <w:pStyle w:val="Compact"/>
      </w:pPr>
      <w:r>
        <w:rPr>
          <w:bCs/>
          <w:b/>
        </w:rPr>
        <w:t xml:space="preserve">Traffic Management:</w:t>
      </w:r>
      <w:r>
        <w:t xml:space="preserve"> </w:t>
      </w:r>
      <w:r>
        <w:t xml:space="preserve">Establish a dedicated, real-time digital link between Firefighter dispatch and the Bangkok Traffic Control Center to dynamically clear routes.</w:t>
      </w:r>
    </w:p>
    <w:p>
      <w:pPr>
        <w:numPr>
          <w:ilvl w:val="0"/>
          <w:numId w:val="1001"/>
        </w:numPr>
        <w:pStyle w:val="Compact"/>
      </w:pPr>
      <w:r>
        <w:rPr>
          <w:bCs/>
          <w:b/>
        </w:rPr>
        <w:t xml:space="preserve">Training Enhancement:</w:t>
      </w:r>
      <w:r>
        <w:t xml:space="preserve"> </w:t>
      </w:r>
      <w:r>
        <w:t xml:space="preserve">Increase simulation training for Firefighter personnel focusing on complex urban search and rescue scenarios specific to the Bangkok terrain.</w:t>
      </w:r>
    </w:p>
    <w:p>
      <w:pPr>
        <w:numPr>
          <w:ilvl w:val="0"/>
          <w:numId w:val="1001"/>
        </w:numPr>
        <w:pStyle w:val="Compact"/>
      </w:pPr>
      <w:r>
        <w:rPr>
          <w:bCs/>
          <w:b/>
        </w:rPr>
        <w:t xml:space="preserve">Public Education:</w:t>
      </w:r>
      <w:r>
        <w:t xml:space="preserve"> </w:t>
      </w:r>
      <w:r>
        <w:t xml:space="preserve">Launch a city-wide campaign led by the Firefighter corps to educate residents on fire prevention, particularly in older, densely packed neighborhoods.</w:t>
      </w:r>
    </w:p>
    <w:p>
      <w:pPr>
        <w:numPr>
          <w:ilvl w:val="0"/>
          <w:numId w:val="1001"/>
        </w:numPr>
        <w:pStyle w:val="Compact"/>
      </w:pPr>
      <w:r>
        <w:rPr>
          <w:bCs/>
          <w:b/>
        </w:rPr>
        <w:t xml:space="preserve">Wellness Programs:</w:t>
      </w:r>
      <w:r>
        <w:t xml:space="preserve"> </w:t>
      </w:r>
      <w:r>
        <w:t xml:space="preserve">Implement comprehensive physical and mental health programs to support the long-term well-being of the Firefighter workforce.</w:t>
      </w:r>
    </w:p>
    <w:bookmarkEnd w:id="28"/>
    <w:bookmarkStart w:id="29" w:name="conclusion"/>
    <w:p>
      <w:pPr>
        <w:pStyle w:val="Heading2"/>
      </w:pPr>
      <w:r>
        <w:t xml:space="preserve">7. Conclusion</w:t>
      </w:r>
    </w:p>
    <w:p>
      <w:pPr>
        <w:pStyle w:val="FirstParagraph"/>
      </w:pPr>
      <w:r>
        <w:t xml:space="preserve">In conclusion, this Peer Review Report affirms that the Firefighter corps in Thailand Bangkok is a dedicated and capable force. Despite the unique challenges posed by the city's geography and infrastructure, the Firefighter personnel consistently demonstrate bravery and professionalism. By addressing the logistical, equipment, and coordination gaps identified in this document, the safety standards for both the Firefighter and the public can be elevated to world-class levels. The continued evolution of Thailand Bangkok demands a proactive and adaptive approach to fire safety, ensuring that the Firefighter remains at the forefront of disaster prevention and mitigation.</w:t>
      </w:r>
    </w:p>
    <w:p>
      <w:pPr>
        <w:pStyle w:val="BodyText"/>
      </w:pPr>
      <w:r>
        <w:rPr>
          <w:bCs/>
          <w:b/>
        </w:rPr>
        <w:t xml:space="preserve">Report Prepared By:</w:t>
      </w:r>
    </w:p>
    <w:p>
      <w:pPr>
        <w:pStyle w:val="BodyText"/>
      </w:pPr>
      <w:r>
        <w:t xml:space="preserve">Senior Technical Reviewer</w:t>
      </w:r>
    </w:p>
    <w:p>
      <w:pPr>
        <w:pStyle w:val="BodyText"/>
      </w:pPr>
      <w:r>
        <w:t xml:space="preserve">Emergency Services Evaluation Committee</w:t>
      </w:r>
    </w:p>
    <w:p>
      <w:pPr>
        <w:pStyle w:val="BodyText"/>
      </w:pPr>
      <w:r>
        <w:rPr>
          <w:iCs/>
          <w:i/>
        </w:rPr>
        <w:t xml:space="preserve">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Thailand Bangkok</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