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Geologist</w:t>
      </w:r>
    </w:p>
    <w:p>
      <w:pPr>
        <w:pStyle w:val="BodyText"/>
      </w:pPr>
      <w:r>
        <w:rPr>
          <w:bCs/>
          <w:b/>
        </w:rPr>
        <w:t xml:space="preserve">Location of Practice:</w:t>
      </w:r>
      <w:r>
        <w:t xml:space="preserve"> </w:t>
      </w:r>
      <w:r>
        <w:t xml:space="preserve">Argentina Córdoba</w:t>
      </w:r>
    </w:p>
    <w:p>
      <w:pPr>
        <w:pStyle w:val="BodyText"/>
      </w:pPr>
      <w:r>
        <w:rPr>
          <w:bCs/>
          <w:b/>
        </w:rPr>
        <w:t xml:space="preserve">Date of Report:</w:t>
      </w:r>
      <w:r>
        <w:t xml:space="preserve"> </w:t>
      </w:r>
      <w:r>
        <w:t xml:space="preserve">October 24, 2023</w:t>
      </w:r>
    </w:p>
    <w:p>
      <w:pPr>
        <w:pStyle w:val="BodyText"/>
      </w:pPr>
      <w:r>
        <w:rPr>
          <w:bCs/>
          <w:b/>
        </w:rPr>
        <w:t xml:space="preserve">Review ID:</w:t>
      </w:r>
      <w:r>
        <w:t xml:space="preserve"> </w:t>
      </w:r>
      <w:r>
        <w:t xml:space="preserve">PR-ARG-CBA-2023-089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technical methodology, and ethical adherence of a practicing Geologist operating within the province of Córdoba, Argentina. The review focuses on the subject's recent contributions to geological mapping, hydrogeological assessments, and mineral exploration projects in the region. The evaluation confirms that the Geologist demonstrates a high level of technical proficiency, aligns with international standards, and effectively addresses the specific geological complexities inherent to the Córdoba basin and surrounding Sierras Pampeanas.</w:t>
      </w:r>
    </w:p>
    <w:bookmarkEnd w:id="21"/>
    <w:bookmarkStart w:id="22" w:name="introduction-and-scope"/>
    <w:p>
      <w:pPr>
        <w:pStyle w:val="Heading2"/>
      </w:pPr>
      <w:r>
        <w:t xml:space="preserve">2. Introduction and Scope</w:t>
      </w:r>
    </w:p>
    <w:p>
      <w:pPr>
        <w:pStyle w:val="FirstParagraph"/>
      </w:pPr>
      <w:r>
        <w:t xml:space="preserve">The province of Córdoba presents a unique geological landscape characterized by the transition between the Pampas and the Sierras Pampeanas. This region requires specialized knowledge in sedimentary stratigraphy, structural geology, and groundwater dynamics. The purpose of this Peer Review Report is to assess whether the Geologist in question possesses the requisite expertise to navigate these challenges. The scope of this review includes an analysis of field data collection, laboratory interpretation, report writing, and compliance with local regulations established by the Colegio de Geólogos de Córdoba.</w:t>
      </w:r>
    </w:p>
    <w:bookmarkEnd w:id="22"/>
    <w:bookmarkStart w:id="26" w:name="technical-competency-and-methodology"/>
    <w:p>
      <w:pPr>
        <w:pStyle w:val="Heading2"/>
      </w:pPr>
      <w:r>
        <w:t xml:space="preserve">3. Technical Competency and Methodology</w:t>
      </w:r>
    </w:p>
    <w:bookmarkStart w:id="23" w:name="fieldwork-and-data-collection"/>
    <w:p>
      <w:pPr>
        <w:pStyle w:val="Heading3"/>
      </w:pPr>
      <w:r>
        <w:t xml:space="preserve">3.1 Fieldwork and Data Collection</w:t>
      </w:r>
    </w:p>
    <w:p>
      <w:pPr>
        <w:pStyle w:val="FirstParagraph"/>
      </w:pPr>
      <w:r>
        <w:t xml:space="preserve">The Geologist's fieldwork methodology was scrutinized across three distinct projects located in the central and western zones of Córdoba. The review indicates that the Geologist employs rigorous field mapping techniques. Specifically, the documentation of stratigraphic columns in the Neuquén Group formations demonstrates accuracy and attention to detail. The use of modern GPS technology and digital field notebooks ensures that spatial data is precise, which is critical for the complex structural geology found in the Sierras de Córdoba.</w:t>
      </w:r>
    </w:p>
    <w:bookmarkEnd w:id="23"/>
    <w:bookmarkStart w:id="24" w:name="hydrogeological-analysis"/>
    <w:p>
      <w:pPr>
        <w:pStyle w:val="Heading3"/>
      </w:pPr>
      <w:r>
        <w:t xml:space="preserve">3.2 Hydrogeological Analysis</w:t>
      </w:r>
    </w:p>
    <w:p>
      <w:pPr>
        <w:pStyle w:val="FirstParagraph"/>
      </w:pPr>
      <w:r>
        <w:t xml:space="preserve">Given the critical importance of water resources in Argentina Córdoba, the Geologist's work in hydrogeology was a primary focus of this Peer Review Report. The subject has successfully conducted aquifer characterization studies in the Chasicó Formation. The methodology used for well logging and pumping tests adheres to standard hydrogeological practices. The interpretation of hydraulic conductivity and transmissivity values appears sound and is supported by robust field data. This competency is vital for sustainable water management in the region.</w:t>
      </w:r>
    </w:p>
    <w:bookmarkEnd w:id="24"/>
    <w:bookmarkStart w:id="25" w:name="mineral-exploration-and-economic-geology"/>
    <w:p>
      <w:pPr>
        <w:pStyle w:val="Heading3"/>
      </w:pPr>
      <w:r>
        <w:t xml:space="preserve">3.3 Mineral Exploration and Economic Geology</w:t>
      </w:r>
    </w:p>
    <w:p>
      <w:pPr>
        <w:pStyle w:val="FirstParagraph"/>
      </w:pPr>
      <w:r>
        <w:t xml:space="preserve">The review also examined the Geologist's involvement in mineral exploration projects. The identification of alteration zones and structural controls for mineralization in the metamorphic basement rocks of the region shows a strong understanding of economic geology. The Geologist effectively integrates geochemical data with geological mapping to delineate prospective areas, demonstrating a capability that adds significant value to exploration efforts in Córdoba.</w:t>
      </w:r>
    </w:p>
    <w:bookmarkEnd w:id="25"/>
    <w:bookmarkEnd w:id="26"/>
    <w:bookmarkStart w:id="27" w:name="regulatory-compliance-and-ethics"/>
    <w:p>
      <w:pPr>
        <w:pStyle w:val="Heading2"/>
      </w:pPr>
      <w:r>
        <w:t xml:space="preserve">4. Regulatory Compliance and Ethics</w:t>
      </w:r>
    </w:p>
    <w:p>
      <w:pPr>
        <w:pStyle w:val="FirstParagraph"/>
      </w:pPr>
      <w:r>
        <w:t xml:space="preserve">A critical component of this Peer Review Report is the assessment of ethical conduct and regulatory compliance. The Geologist operates in strict accordance with the laws of the Argentine Republic and the specific statutes of the Colegio de Geólogos de Córdoba. There is evidence of proper permitting for all field activities and environmental impact assessments where required. The subject maintains professional integrity, avoiding conflicts of interest and ensuring that all geological reports are free from bias. This adherence to ethical standards is essential for maintaining public trust and ensuring the safety of geological interventions in the province.</w:t>
      </w:r>
    </w:p>
    <w:bookmarkEnd w:id="27"/>
    <w:bookmarkStart w:id="28" w:name="communication-and-reporting"/>
    <w:p>
      <w:pPr>
        <w:pStyle w:val="Heading2"/>
      </w:pPr>
      <w:r>
        <w:t xml:space="preserve">5. Communication and Reporting</w:t>
      </w:r>
    </w:p>
    <w:p>
      <w:pPr>
        <w:pStyle w:val="FirstParagraph"/>
      </w:pPr>
      <w:r>
        <w:t xml:space="preserve">The clarity and quality of technical documentation produced by the Geologist were evaluated. The reports are well-structured, logically presented, and contain comprehensive data analysis. The Geologist demonstrates the ability to communicate complex geological concepts to non-specialist stakeholders, including local government officials and private investors in Córdoba. The use of clear maps, cross-sections, and diagrams enhances the readability and utility of the reports. This skill is particularly important in a region where geological data informs land-use planning and infrastructure development.</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Continued Professional Development:</w:t>
      </w:r>
      <w:r>
        <w:t xml:space="preserve"> </w:t>
      </w:r>
      <w:r>
        <w:t xml:space="preserve">The Geologist should continue to engage in professional development activities, particularly in emerging technologies such as remote sensing and geophysical modeling, to further enhance their capabilities in the Córdoba region.</w:t>
      </w:r>
    </w:p>
    <w:p>
      <w:pPr>
        <w:numPr>
          <w:ilvl w:val="0"/>
          <w:numId w:val="1001"/>
        </w:numPr>
        <w:pStyle w:val="Compact"/>
      </w:pPr>
      <w:r>
        <w:rPr>
          <w:bCs/>
          <w:b/>
        </w:rPr>
        <w:t xml:space="preserve">Collaboration:</w:t>
      </w:r>
      <w:r>
        <w:t xml:space="preserve"> </w:t>
      </w:r>
      <w:r>
        <w:t xml:space="preserve">It is recommended that the Geologist foster stronger collaborations with academic institutions in Córdoba, such as the Universidad Nacional de Córdoba, to contribute to the broader geological understanding of the province.</w:t>
      </w:r>
    </w:p>
    <w:p>
      <w:pPr>
        <w:numPr>
          <w:ilvl w:val="0"/>
          <w:numId w:val="1001"/>
        </w:numPr>
        <w:pStyle w:val="Compact"/>
      </w:pPr>
      <w:r>
        <w:rPr>
          <w:bCs/>
          <w:b/>
        </w:rPr>
        <w:t xml:space="preserve">Environmental Focus:</w:t>
      </w:r>
      <w:r>
        <w:t xml:space="preserve"> </w:t>
      </w:r>
      <w:r>
        <w:t xml:space="preserve">Given the increasing emphasis on environmental sustainability, the Geologist should further integrate environmental risk assessment into all geological projects.</w:t>
      </w:r>
    </w:p>
    <w:bookmarkEnd w:id="29"/>
    <w:bookmarkStart w:id="30" w:name="conclusion"/>
    <w:p>
      <w:pPr>
        <w:pStyle w:val="Heading2"/>
      </w:pPr>
      <w:r>
        <w:t xml:space="preserve">7. Conclusion</w:t>
      </w:r>
    </w:p>
    <w:p>
      <w:pPr>
        <w:pStyle w:val="FirstParagraph"/>
      </w:pPr>
      <w:r>
        <w:t xml:space="preserve">In conclusion, this Peer Review Report affirms that the Geologist under review is a highly competent professional who meets and often exceeds the standards expected in the field. Their work in Argentina Córdoba is characterized by technical excellence, ethical integrity, and a deep understanding of the local geological context. The Geologist is well-equipped to contribute to the scientific, economic, and environmental advancement of the province. This report serves as a formal endorsement of their professional capabilities.</w:t>
      </w:r>
    </w:p>
    <w:bookmarkEnd w:id="30"/>
    <w:p>
      <w:pPr>
        <w:pStyle w:val="BodyText"/>
      </w:pPr>
      <w:r>
        <w:rPr>
          <w:bCs/>
          <w:b/>
        </w:rPr>
        <w:t xml:space="preserve">Prepared by:</w:t>
      </w:r>
    </w:p>
    <w:p>
      <w:pPr>
        <w:pStyle w:val="BodyText"/>
      </w:pPr>
      <w:r>
        <w:t xml:space="preserve">Dr. Elena Rodriguez</w:t>
      </w:r>
    </w:p>
    <w:p>
      <w:pPr>
        <w:pStyle w:val="BodyText"/>
      </w:pPr>
      <w:r>
        <w:t xml:space="preserve">Senior Geologist &amp; Peer Reviewer</w:t>
      </w:r>
    </w:p>
    <w:p>
      <w:pPr>
        <w:pStyle w:val="BodyText"/>
      </w:pPr>
      <w:r>
        <w:t xml:space="preserve">Member, International Association for Mathematical Geosciences</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Argentina Córdoba</dc:title>
  <dc:creator/>
  <dc:language>en</dc:language>
  <cp:keywords/>
  <dcterms:created xsi:type="dcterms:W3CDTF">2026-10-10T07:08:26Z</dcterms:created>
  <dcterms:modified xsi:type="dcterms:W3CDTF">2026-10-10T07:08:26Z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