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Canada</w:t>
      </w:r>
      <w:r>
        <w:t xml:space="preserve"> </w:t>
      </w:r>
      <w:r>
        <w:t xml:space="preserve">Vancouver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Geologist</w:t>
      </w:r>
      <w:r>
        <w:br/>
      </w:r>
      <w:r>
        <w:rPr>
          <w:bCs/>
          <w:b/>
        </w:rPr>
        <w:t xml:space="preserve">Location:</w:t>
      </w:r>
      <w:r>
        <w:t xml:space="preserve"> </w:t>
      </w:r>
      <w:r>
        <w:t xml:space="preserve">Canada Vancouver</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PR-2023-VAN-GEOL-042</w:t>
      </w:r>
      <w:r>
        <w:br/>
      </w:r>
      <w:r>
        <w:rPr>
          <w:bCs/>
          <w:b/>
        </w:rPr>
        <w:t xml:space="preserve">Reviewer:</w:t>
      </w:r>
      <w:r>
        <w:t xml:space="preserve"> </w:t>
      </w:r>
      <w:r>
        <w:t xml:space="preserve">Senior P.Geo. Panel</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ethical adherence, and professional standing of a Geologist operating within the jurisdiction of Canada Vancouver. The review process aligns with the rigorous standards set forth by the Association of Professional Engineers and Geoscientists of British Columbia (APEGBC). The primary objective of this assessment is to ensure that the Geologist’s contributions to local projects—ranging from urban development in the Lower Mainland to resource exploration in the surrounding Fraser Valley—meet the highest benchmarks of safety, accuracy, and environmental stewardship.</w:t>
      </w:r>
    </w:p>
    <w:p>
      <w:pPr>
        <w:pStyle w:val="BodyText"/>
      </w:pPr>
      <w:r>
        <w:t xml:space="preserve">The review encompasses a comprehensive analysis of submitted technical reports, field data logs, and peer interactions. The findings indicate a strong alignment with the geological complexities inherent to the Vancouver region, particularly regarding seismic risk assessment and slope stability in a high-precipitation environment.</w:t>
      </w:r>
    </w:p>
    <w:bookmarkEnd w:id="20"/>
    <w:bookmarkStart w:id="21" w:name="scope-of-review"/>
    <w:p>
      <w:pPr>
        <w:pStyle w:val="Heading2"/>
      </w:pPr>
      <w:r>
        <w:t xml:space="preserve">2. Scope of Review</w:t>
      </w:r>
    </w:p>
    <w:p>
      <w:pPr>
        <w:pStyle w:val="FirstParagraph"/>
      </w:pPr>
      <w:r>
        <w:t xml:space="preserve">The scope of this Peer Review Report was defined to cover specific competencies required of a Geologist practicing in Canada Vancouver. Given the unique geological setting of the region, which includes active fault lines, glacial deposits, and complex hydrogeological systems, the review focused on the following key areas:</w:t>
      </w:r>
    </w:p>
    <w:p>
      <w:pPr>
        <w:numPr>
          <w:ilvl w:val="0"/>
          <w:numId w:val="1001"/>
        </w:numPr>
        <w:pStyle w:val="Compact"/>
      </w:pPr>
      <w:r>
        <w:rPr>
          <w:bCs/>
          <w:b/>
        </w:rPr>
        <w:t xml:space="preserve">Technical Accuracy:</w:t>
      </w:r>
      <w:r>
        <w:t xml:space="preserve"> </w:t>
      </w:r>
      <w:r>
        <w:t xml:space="preserve">Verification of stratigraphic interpretations and geotechnical data analysis.</w:t>
      </w:r>
    </w:p>
    <w:p>
      <w:pPr>
        <w:numPr>
          <w:ilvl w:val="0"/>
          <w:numId w:val="1001"/>
        </w:numPr>
        <w:pStyle w:val="Compact"/>
      </w:pPr>
      <w:r>
        <w:rPr>
          <w:bCs/>
          <w:b/>
        </w:rPr>
        <w:t xml:space="preserve">Regulatory Compliance:</w:t>
      </w:r>
      <w:r>
        <w:t xml:space="preserve"> </w:t>
      </w:r>
      <w:r>
        <w:t xml:space="preserve">Adherence to the British Columbia Environmental Management Act and local zoning bylaws.</w:t>
      </w:r>
    </w:p>
    <w:p>
      <w:pPr>
        <w:numPr>
          <w:ilvl w:val="0"/>
          <w:numId w:val="1001"/>
        </w:numPr>
        <w:pStyle w:val="Compact"/>
      </w:pPr>
      <w:r>
        <w:rPr>
          <w:bCs/>
          <w:b/>
        </w:rPr>
        <w:t xml:space="preserve">Risk Management:</w:t>
      </w:r>
      <w:r>
        <w:t xml:space="preserve"> </w:t>
      </w:r>
      <w:r>
        <w:t xml:space="preserve">Evaluation of hazard assessments related to liquefaction, landslides, and seismic activity.</w:t>
      </w:r>
    </w:p>
    <w:p>
      <w:pPr>
        <w:numPr>
          <w:ilvl w:val="0"/>
          <w:numId w:val="1001"/>
        </w:numPr>
        <w:pStyle w:val="Compact"/>
      </w:pPr>
      <w:r>
        <w:rPr>
          <w:bCs/>
          <w:b/>
        </w:rPr>
        <w:t xml:space="preserve">Professional Ethics:</w:t>
      </w:r>
      <w:r>
        <w:t xml:space="preserve"> </w:t>
      </w:r>
      <w:r>
        <w:t xml:space="preserve">Review of conduct regarding public safety and environmental protection.</w:t>
      </w:r>
    </w:p>
    <w:bookmarkEnd w:id="21"/>
    <w:bookmarkStart w:id="22" w:name="technical-competency-assessment"/>
    <w:p>
      <w:pPr>
        <w:pStyle w:val="Heading2"/>
      </w:pPr>
      <w:r>
        <w:t xml:space="preserve">3. Technical Competency Assessment</w:t>
      </w:r>
    </w:p>
    <w:p>
      <w:pPr>
        <w:pStyle w:val="FirstParagraph"/>
      </w:pPr>
      <w:r>
        <w:t xml:space="preserve">The Geologist under review demonstrated a robust understanding of the regional geology specific to Canada Vancouver. The analysis of the submitted site investigation reports revealed a meticulous approach to data collection. In particular, the handling of data related to the glacial till and marine clay deposits common in the Vancouver area was exemplary. The Geologist correctly identified potential settlement issues and provided engineering recommendations that were both conservative and economically viable.</w:t>
      </w:r>
    </w:p>
    <w:p>
      <w:pPr>
        <w:pStyle w:val="BodyText"/>
      </w:pPr>
      <w:r>
        <w:t xml:space="preserve">Furthermore, the Peer Review Report highlights the Geologist’s proficiency in utilizing modern geospatial technologies. The integration of LiDAR data for slope stability analysis in the coastal mountain ranges adjacent to Vancouver was noted as a significant strength. This technical capability is crucial for mitigating landslide risks, a persistent concern in the Pacific Northwest climate. The clarity of the technical documentation ensured that stakeholders, including municipal planners and civil engineers, could easily interpret the geological constraints.</w:t>
      </w:r>
    </w:p>
    <w:bookmarkEnd w:id="22"/>
    <w:bookmarkStart w:id="23" w:name="regulatory-and-ethical-compliance"/>
    <w:p>
      <w:pPr>
        <w:pStyle w:val="Heading2"/>
      </w:pPr>
      <w:r>
        <w:t xml:space="preserve">4. Regulatory and Ethical Compliance</w:t>
      </w:r>
    </w:p>
    <w:p>
      <w:pPr>
        <w:pStyle w:val="FirstParagraph"/>
      </w:pPr>
      <w:r>
        <w:t xml:space="preserve">A critical component of this Peer Review Report is the evaluation of ethical standards. In Canada Vancouver, the protection of public safety is paramount due to the high population density and the potential for natural hazards. The Geologist demonstrated a clear commitment to the Code of Ethics established by the provincial regulatory body. There were no instances of negligence or conflict of interest identified during the review period.</w:t>
      </w:r>
    </w:p>
    <w:p>
      <w:pPr>
        <w:pStyle w:val="BodyText"/>
      </w:pPr>
      <w:r>
        <w:t xml:space="preserve">The Geologist’s approach to environmental compliance was particularly noteworthy. In projects involving sensitive ecosystems, such as those near the Fraser River delta, the Geologist ensured that all drilling and sampling activities minimized ecological disturbance. This adherence to environmental stewardship reflects a deep understanding of the regulatory landscape in British Columbia and the specific ecological sensitivities of the Vancouver region.</w:t>
      </w:r>
    </w:p>
    <w:bookmarkEnd w:id="23"/>
    <w:bookmarkStart w:id="24" w:name="risk-assessment-and-public-safety"/>
    <w:p>
      <w:pPr>
        <w:pStyle w:val="Heading2"/>
      </w:pPr>
      <w:r>
        <w:t xml:space="preserve">5. Risk Assessment and Public Safety</w:t>
      </w:r>
    </w:p>
    <w:p>
      <w:pPr>
        <w:pStyle w:val="FirstParagraph"/>
      </w:pPr>
      <w:r>
        <w:t xml:space="preserve">The geological context of Canada Vancouver necessitates a heightened focus on seismic risk. The Peer Review Report confirms that the Geologist applied appropriate seismic design parameters in all assessed projects. The evaluation of liquefaction potential in reclaimed land areas, such as those found in the Port of Vancouver, was conducted with rigorous scientific methodology.</w:t>
      </w:r>
    </w:p>
    <w:p>
      <w:pPr>
        <w:pStyle w:val="BodyText"/>
      </w:pPr>
      <w:r>
        <w:t xml:space="preserve">Additionally, the Geologist’s communication of risk to non-technical stakeholders was effective. Clear, concise reporting on potential geological hazards allowed for informed decision-making by developers and city planners. This transparency is essential for maintaining public trust and ensuring the long-term resilience of infrastructure in the region.</w:t>
      </w:r>
    </w:p>
    <w:bookmarkEnd w:id="24"/>
    <w:bookmarkStart w:id="25" w:name="recommendations-and-conclusion"/>
    <w:p>
      <w:pPr>
        <w:pStyle w:val="Heading2"/>
      </w:pPr>
      <w:r>
        <w:t xml:space="preserve">6. Recommendations and Conclusion</w:t>
      </w:r>
    </w:p>
    <w:p>
      <w:pPr>
        <w:pStyle w:val="FirstParagraph"/>
      </w:pPr>
      <w:r>
        <w:t xml:space="preserve">Based on the comprehensive analysis detailed in this Peer Review Report, the Geologist is deemed fully competent to practice in Canada Vancouver. The technical skills, ethical conduct, and regulatory compliance demonstrated meet and, in several areas, exceed the expectations of the profession.</w:t>
      </w:r>
    </w:p>
    <w:p>
      <w:pPr>
        <w:pStyle w:val="BodyText"/>
      </w:pPr>
      <w:r>
        <w:t xml:space="preserve">It is recommended that the Geologist continue to engage in professional development, particularly regarding emerging technologies in geotechnical monitoring and climate change adaptation strategies relevant to coastal geology. Continued adherence to the standards outlined in this report will ensure ongoing excellence in service to the community and the environment.</w:t>
      </w:r>
    </w:p>
    <w:p>
      <w:pPr>
        <w:pStyle w:val="BodyText"/>
      </w:pPr>
      <w:r>
        <w:t xml:space="preserve">This Peer Review Report serves as a formal validation of the Geologist’s professional capabilities within the specific and demanding context of Canada Vancouver.</w:t>
      </w:r>
    </w:p>
    <w:bookmarkEnd w:id="25"/>
    <w:p>
      <w:pPr>
        <w:pStyle w:val="BodyText"/>
      </w:pPr>
      <w:r>
        <w:rPr>
          <w:bCs/>
          <w:b/>
        </w:rPr>
        <w:t xml:space="preserve">Prepared by:</w:t>
      </w:r>
    </w:p>
    <w:p>
      <w:pPr>
        <w:pStyle w:val="BodyText"/>
      </w:pPr>
      <w:r>
        <w:t xml:space="preserve">Senior Reviewing Geologist</w:t>
      </w:r>
      <w:r>
        <w:br/>
      </w:r>
      <w:r>
        <w:t xml:space="preserve">Association of Professional Engineers and Geoscientists of British Columbia</w:t>
      </w:r>
      <w:r>
        <w:br/>
      </w:r>
      <w:r>
        <w:t xml:space="preserve">Canada Vancouver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Canada Vancouver</dc:title>
  <dc:creator/>
  <dc:language>en</dc:language>
  <cp:keywords/>
  <dcterms:created xsi:type="dcterms:W3CDTF">2026-10-10T04:43:42Z</dcterms:created>
  <dcterms:modified xsi:type="dcterms:W3CDTF">2026-10-10T04:43:42Z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