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capabilities, technical expertise, and field performance of a Geologist operating within the dynamic geological and economic landscape of China Guangzhou. The purpose of this review is to ensure that the Geologist adheres to international best practices while effectively navigating the specific regulatory, environmental, and infrastructural demands of the Pearl River Delta region. This document serves as a formal record of competency assessment, focusing on geological surveying, data analysis, risk assessment, and compliance with local Chinese standards.</w:t>
      </w:r>
    </w:p>
    <w:bookmarkEnd w:id="21"/>
    <w:bookmarkStart w:id="22" w:name="Xa0180380d91a647c7ff6730e889c4c012d734b7"/>
    <w:p>
      <w:pPr>
        <w:pStyle w:val="Heading2"/>
      </w:pPr>
      <w:r>
        <w:t xml:space="preserve">2. Contextual Relevance: Geology in China Guangzhou</w:t>
      </w:r>
    </w:p>
    <w:p>
      <w:pPr>
        <w:pStyle w:val="FirstParagraph"/>
      </w:pPr>
      <w:r>
        <w:t xml:space="preserve">The role of a Geologist in China Guangzhou is particularly critical due to the city's rapid urbanization and complex geological setting. Guangzhou is situated in a region characterized by karst topography, alluvial deposits, and significant seismic considerations. Furthermore, the area is prone to specific hydrogeological challenges, including groundwater contamination risks and soil stability issues related to extensive construction activities.</w:t>
      </w:r>
    </w:p>
    <w:p>
      <w:pPr>
        <w:pStyle w:val="BodyText"/>
      </w:pPr>
      <w:r>
        <w:t xml:space="preserve">A competent Geologist in this jurisdiction must possess a deep understanding of the local stratigraphy, particularly the limestone formations prevalent in the Pearl River Delta. The review assesses the Geologist's ability to interpret these local conditions accurately, ensuring that infrastructure projects, from high-rise developments to metro expansions, are built on sound geological foundations. The Geologist's work directly impacts public safety and environmental sustainability in one of China's most economically vital cities.</w:t>
      </w:r>
    </w:p>
    <w:bookmarkEnd w:id="22"/>
    <w:bookmarkStart w:id="25" w:name="technical-competency-assessment"/>
    <w:p>
      <w:pPr>
        <w:pStyle w:val="Heading2"/>
      </w:pPr>
      <w:r>
        <w:t xml:space="preserve">3. Technical Competency Assessment</w:t>
      </w:r>
    </w:p>
    <w:bookmarkStart w:id="23" w:name="field-investigation-and-data-collection"/>
    <w:p>
      <w:pPr>
        <w:pStyle w:val="Heading3"/>
      </w:pPr>
      <w:r>
        <w:t xml:space="preserve">3.1 Field Investigation and Data Collection</w:t>
      </w:r>
    </w:p>
    <w:p>
      <w:pPr>
        <w:pStyle w:val="FirstParagraph"/>
      </w:pPr>
      <w:r>
        <w:t xml:space="preserve">The Geologist demonstrated a high level of proficiency in conducting field investigations across various sites in China Guangzhou. The review highlights the effective use of modern geophysical surveying techniques, including ground-penetrating radar and seismic refraction, which are essential for navigating the dense urban environment of Guangzhou. The Geologist's ability to collect accurate soil and rock samples, while adhering to strict safety protocols, was noted as exemplary.</w:t>
      </w:r>
    </w:p>
    <w:bookmarkEnd w:id="23"/>
    <w:bookmarkStart w:id="24" w:name="data-analysis-and-interpretation"/>
    <w:p>
      <w:pPr>
        <w:pStyle w:val="Heading3"/>
      </w:pPr>
      <w:r>
        <w:t xml:space="preserve">3.2 Data Analysis and Interpretation</w:t>
      </w:r>
    </w:p>
    <w:p>
      <w:pPr>
        <w:pStyle w:val="FirstParagraph"/>
      </w:pPr>
      <w:r>
        <w:t xml:space="preserve">In terms of data analysis, the Geologist showed strong analytical skills in interpreting geological data to produce comprehensive reports. The integration of Geographic Information Systems (GIS) to map geological hazards and resource distribution was particularly effective. The Geologist's reports provided clear, actionable insights into soil bearing capacity, groundwater flow, and potential landslide risks, which are crucial for urban planning in China Guangzhou.</w:t>
      </w:r>
    </w:p>
    <w:bookmarkEnd w:id="24"/>
    <w:bookmarkEnd w:id="25"/>
    <w:bookmarkStart w:id="26" w:name="regulatory-compliance-and-standards"/>
    <w:p>
      <w:pPr>
        <w:pStyle w:val="Heading2"/>
      </w:pPr>
      <w:r>
        <w:t xml:space="preserve">4. Regulatory Compliance and Standards</w:t>
      </w:r>
    </w:p>
    <w:p>
      <w:pPr>
        <w:pStyle w:val="FirstParagraph"/>
      </w:pPr>
      <w:r>
        <w:t xml:space="preserve">A critical aspect of this Peer Review Report is the assessment of the Geologist's adherence to both national Chinese regulations and international geological standards. The Geologist demonstrated a thorough understanding of the relevant codes of practice issued by the Ministry of Natural Resources of China. This includes compliance with environmental protection laws, which are increasingly stringent in China Guangzhou due to the city's commitment to sustainable development.</w:t>
      </w:r>
    </w:p>
    <w:p>
      <w:pPr>
        <w:pStyle w:val="BodyText"/>
      </w:pPr>
      <w:r>
        <w:t xml:space="preserve">The Geologist's ability to navigate the bureaucratic landscape, ensuring that all geological surveys and assessments meet the necessary legal requirements, was commendable. This ensures that projects proceed without regulatory delays and maintain high standards of safety and environmental stewardship.</w:t>
      </w:r>
    </w:p>
    <w:bookmarkEnd w:id="26"/>
    <w:bookmarkStart w:id="27" w:name="professional-conduct-and-collaboration"/>
    <w:p>
      <w:pPr>
        <w:pStyle w:val="Heading2"/>
      </w:pPr>
      <w:r>
        <w:t xml:space="preserve">5. Professional Conduct and Collaboration</w:t>
      </w:r>
    </w:p>
    <w:p>
      <w:pPr>
        <w:pStyle w:val="FirstParagraph"/>
      </w:pPr>
      <w:r>
        <w:t xml:space="preserve">The Geologist exhibited strong professional conduct throughout the review period. Effective communication with multidisciplinary teams, including civil engineers, environmental scientists, and local government officials, was a standout feature. The Geologist's ability to convey complex geological information in a clear and concise manner facilitated better decision-making processes for stakeholders involved in projects across China Guangzhou.</w:t>
      </w:r>
    </w:p>
    <w:p>
      <w:pPr>
        <w:pStyle w:val="BodyText"/>
      </w:pPr>
      <w:r>
        <w:t xml:space="preserve">Furthermore, the Geologist's commitment to continuous professional development was evident, with active participation in workshops and seminars related to urban geology and environmental management. This dedication to staying updated with the latest advancements in the field is crucial for maintaining high standards of practice in a rapidly evolving urban environment like Guangzhou.</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conducted in this Peer Review Report, the Geologist has demonstrated exceptional technical skills, regulatory knowledge, and professional integrity. The Geologist's contributions to geological assessments in China Guangzhou have been invaluable, ensuring the safety and sustainability of urban development projects in the region.</w:t>
      </w:r>
    </w:p>
    <w:p>
      <w:pPr>
        <w:pStyle w:val="BodyText"/>
      </w:pPr>
      <w:r>
        <w:t xml:space="preserve">It is recommended that the Geologist continue to engage in advanced training in geotechnical engineering and environmental geology to further enhance their expertise. Additionally, fostering stronger collaborations with local academic institutions in Guangzhou could lead to innovative solutions for the region's unique geological challenges.</w:t>
      </w:r>
    </w:p>
    <w:p>
      <w:pPr>
        <w:pStyle w:val="BodyText"/>
      </w:pPr>
      <w:r>
        <w:t xml:space="preserve">In conclusion, this Peer Review Report affirms the Geologist's high level of competency and suitability for their role in China Guangzhou. Their work not only meets but often exceeds the expectations set by both local and international standards, making them a vital asset to any geological or construction project in the area.</w:t>
      </w:r>
    </w:p>
    <w:bookmarkEnd w:id="28"/>
    <w:p>
      <w:pPr>
        <w:pStyle w:val="BodyText"/>
      </w:pPr>
      <w:r>
        <w:rPr>
          <w:bCs/>
          <w:b/>
        </w:rPr>
        <w:t xml:space="preserve">Reviewed by:</w:t>
      </w:r>
    </w:p>
    <w:p>
      <w:pPr>
        <w:pStyle w:val="BodyText"/>
      </w:pPr>
      <w:r>
        <w:t xml:space="preserve">Senior Geological Consultant</w:t>
      </w:r>
    </w:p>
    <w:p>
      <w:pPr>
        <w:pStyle w:val="BodyText"/>
      </w:pPr>
      <w:r>
        <w:t xml:space="preserve">Peer Review Committee</w:t>
      </w:r>
    </w:p>
    <w:p>
      <w:pPr>
        <w:pStyle w:val="BodyText"/>
      </w:pP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Assessment</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