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France</w:t>
      </w:r>
      <w:r>
        <w:t xml:space="preserve"> </w:t>
      </w:r>
      <w:r>
        <w:t xml:space="preserve">Paris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Geologist</w:t>
      </w:r>
    </w:p>
    <w:p>
      <w:pPr>
        <w:pStyle w:val="BodyText"/>
      </w:pPr>
      <w:r>
        <w:rPr>
          <w:bCs/>
          <w:b/>
        </w:rPr>
        <w:t xml:space="preserve">Location:</w:t>
      </w:r>
      <w:r>
        <w:t xml:space="preserve"> </w:t>
      </w:r>
      <w:r>
        <w:t xml:space="preserve">France Paris</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contributions of a Geologist operating within the dynamic geological and urban environment of France Paris. The purpose of this review is to provide an objective assessment of the Geologist's work in alignment with international standards and local regulatory requirements specific to the Paris region. The evaluation encompasses various aspects of geological practice, including site investigations, environmental assessments, and contributions to urban planning initiatives.</w:t>
      </w:r>
    </w:p>
    <w:bookmarkEnd w:id="21"/>
    <w:bookmarkStart w:id="22" w:name="scope-of-evaluation"/>
    <w:p>
      <w:pPr>
        <w:pStyle w:val="Heading2"/>
      </w:pPr>
      <w:r>
        <w:t xml:space="preserve">2. Scope of Evaluation</w:t>
      </w:r>
    </w:p>
    <w:p>
      <w:pPr>
        <w:pStyle w:val="FirstParagraph"/>
      </w:pPr>
      <w:r>
        <w:t xml:space="preserve">The scope of this Peer Review Report includes the following key areas:</w:t>
      </w:r>
    </w:p>
    <w:p>
      <w:pPr>
        <w:numPr>
          <w:ilvl w:val="0"/>
          <w:numId w:val="1001"/>
        </w:numPr>
        <w:pStyle w:val="Compact"/>
      </w:pPr>
      <w:r>
        <w:t xml:space="preserve">Technical competence in geological analysis and interpretation.</w:t>
      </w:r>
    </w:p>
    <w:p>
      <w:pPr>
        <w:numPr>
          <w:ilvl w:val="0"/>
          <w:numId w:val="1001"/>
        </w:numPr>
        <w:pStyle w:val="Compact"/>
      </w:pPr>
      <w:r>
        <w:t xml:space="preserve">Adherence to French and European geological standards and regulations.</w:t>
      </w:r>
    </w:p>
    <w:p>
      <w:pPr>
        <w:numPr>
          <w:ilvl w:val="0"/>
          <w:numId w:val="1001"/>
        </w:numPr>
        <w:pStyle w:val="Compact"/>
      </w:pPr>
      <w:r>
        <w:t xml:space="preserve">Contribution to projects related to urban development in France Paris.</w:t>
      </w:r>
    </w:p>
    <w:p>
      <w:pPr>
        <w:numPr>
          <w:ilvl w:val="0"/>
          <w:numId w:val="1001"/>
        </w:numPr>
        <w:pStyle w:val="Compact"/>
      </w:pPr>
      <w:r>
        <w:t xml:space="preserve">Environmental impact assessments and sustainability practices.</w:t>
      </w:r>
    </w:p>
    <w:p>
      <w:pPr>
        <w:numPr>
          <w:ilvl w:val="0"/>
          <w:numId w:val="1001"/>
        </w:numPr>
        <w:pStyle w:val="Compact"/>
      </w:pPr>
      <w:r>
        <w:t xml:space="preserve">Collaboration with multidisciplinary teams and stakeholders.</w:t>
      </w:r>
    </w:p>
    <w:bookmarkEnd w:id="22"/>
    <w:bookmarkStart w:id="23" w:name="technical-competence"/>
    <w:p>
      <w:pPr>
        <w:pStyle w:val="Heading2"/>
      </w:pPr>
      <w:r>
        <w:t xml:space="preserve">3. Technical Competence</w:t>
      </w:r>
    </w:p>
    <w:p>
      <w:pPr>
        <w:pStyle w:val="FirstParagraph"/>
      </w:pPr>
      <w:r>
        <w:t xml:space="preserve">The Geologist under review has demonstrated a high level of technical competence in conducting geological surveys and analyses. Their work in France Paris has been particularly notable in addressing the complex subsurface conditions characteristic of the Paris Basin. The Geologist has effectively utilized advanced geophysical methods and laboratory techniques to characterize soil and rock properties, ensuring accurate data collection and interpretation.</w:t>
      </w:r>
    </w:p>
    <w:p>
      <w:pPr>
        <w:pStyle w:val="BodyText"/>
      </w:pPr>
      <w:r>
        <w:t xml:space="preserve">Furthermore, the Geologist's ability to integrate geological data with urban planning requirements has been commendable. Their reports have provided critical insights into potential geological hazards, such as subsidence and groundwater contamination, which are of significant concern in densely populated areas like France Paris.</w:t>
      </w:r>
    </w:p>
    <w:bookmarkEnd w:id="23"/>
    <w:bookmarkStart w:id="24" w:name="regulatory-compliance"/>
    <w:p>
      <w:pPr>
        <w:pStyle w:val="Heading2"/>
      </w:pPr>
      <w:r>
        <w:t xml:space="preserve">4. Regulatory Compliance</w:t>
      </w:r>
    </w:p>
    <w:p>
      <w:pPr>
        <w:pStyle w:val="FirstParagraph"/>
      </w:pPr>
      <w:r>
        <w:t xml:space="preserve">Compliance with French and European regulations is a critical aspect of geological practice in France Paris. The Geologist has consistently adhered to the relevant legal frameworks, including those established by the French Ministry of Ecological Transition and the European Union's environmental directives. Their work reflects a thorough understanding of the regulatory landscape, ensuring that all geological assessments and recommendations are legally sound and environmentally responsible.</w:t>
      </w:r>
    </w:p>
    <w:bookmarkEnd w:id="24"/>
    <w:bookmarkStart w:id="25" w:name="contributions-to-urban-development"/>
    <w:p>
      <w:pPr>
        <w:pStyle w:val="Heading2"/>
      </w:pPr>
      <w:r>
        <w:t xml:space="preserve">5. Contributions to Urban Development</w:t>
      </w:r>
    </w:p>
    <w:p>
      <w:pPr>
        <w:pStyle w:val="FirstParagraph"/>
      </w:pPr>
      <w:r>
        <w:t xml:space="preserve">France Paris is a city undergoing continuous urban development, requiring careful consideration of geological factors. The Geologist has played a pivotal role in several high-profile projects, providing essential geological data that has informed infrastructure planning and construction. Their expertise has been instrumental in mitigating risks associated with underground construction, such as tunneling and foundation design, thereby contributing to the safety and sustainability of urban development in France Paris.</w:t>
      </w:r>
    </w:p>
    <w:bookmarkEnd w:id="25"/>
    <w:bookmarkStart w:id="26" w:name="environmental-impact-assessments"/>
    <w:p>
      <w:pPr>
        <w:pStyle w:val="Heading2"/>
      </w:pPr>
      <w:r>
        <w:t xml:space="preserve">6. Environmental Impact Assessments</w:t>
      </w:r>
    </w:p>
    <w:p>
      <w:pPr>
        <w:pStyle w:val="FirstParagraph"/>
      </w:pPr>
      <w:r>
        <w:t xml:space="preserve">Environmental sustainability is a priority in France Paris, and the Geologist has demonstrated a strong commitment to this principle. Their environmental impact assessments have been comprehensive, considering both immediate and long-term effects of proposed developments on the local ecosystem. The Geologist's recommendations have often led to the adoption of more sustainable practices, such as the use of permeable materials and the protection of groundwater resources.</w:t>
      </w:r>
    </w:p>
    <w:bookmarkEnd w:id="26"/>
    <w:bookmarkStart w:id="27" w:name="collaboration-and-communication"/>
    <w:p>
      <w:pPr>
        <w:pStyle w:val="Heading2"/>
      </w:pPr>
      <w:r>
        <w:t xml:space="preserve">7. Collaboration and Communication</w:t>
      </w:r>
    </w:p>
    <w:p>
      <w:pPr>
        <w:pStyle w:val="FirstParagraph"/>
      </w:pPr>
      <w:r>
        <w:t xml:space="preserve">Effective collaboration and communication are essential for the success of geological projects. The Geologist has worked seamlessly with multidisciplinary teams, including engineers, architects, and environmental scientists, to ensure that geological considerations are integrated into all aspects of project planning. Their ability to communicate complex geological concepts to non-specialist stakeholders has been particularly valuable, facilitating informed decision-making and fostering trust among project participants.</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leverage advanced technologies and methodologies to enhance the accuracy and efficiency of geological assessments.</w:t>
      </w:r>
    </w:p>
    <w:p>
      <w:pPr>
        <w:numPr>
          <w:ilvl w:val="0"/>
          <w:numId w:val="1002"/>
        </w:numPr>
        <w:pStyle w:val="Compact"/>
      </w:pPr>
      <w:r>
        <w:t xml:space="preserve">Strengthen collaboration with local authorities and community groups to ensure that geological considerations are aligned with public interests.</w:t>
      </w:r>
    </w:p>
    <w:p>
      <w:pPr>
        <w:numPr>
          <w:ilvl w:val="0"/>
          <w:numId w:val="1002"/>
        </w:numPr>
        <w:pStyle w:val="Compact"/>
      </w:pPr>
      <w:r>
        <w:t xml:space="preserve">Pursue ongoing professional development to stay abreast of emerging trends and best practices in the field of geology.</w:t>
      </w:r>
    </w:p>
    <w:bookmarkEnd w:id="28"/>
    <w:bookmarkStart w:id="29" w:name="conclusion"/>
    <w:p>
      <w:pPr>
        <w:pStyle w:val="Heading2"/>
      </w:pPr>
      <w:r>
        <w:t xml:space="preserve">9. Conclusion</w:t>
      </w:r>
    </w:p>
    <w:p>
      <w:pPr>
        <w:pStyle w:val="FirstParagraph"/>
      </w:pPr>
      <w:r>
        <w:t xml:space="preserve">In conclusion, this Peer Review Report affirms the Geologist's exceptional contributions to the field of geology in France Paris. Their technical expertise, regulatory compliance, and commitment to environmental sustainability have been instrumental in advancing geological practice in the region. The Geologist's work has not only met but often exceeded the expectations of stakeholders, making them a valuable asset to the geological community in France Paris.</w:t>
      </w:r>
    </w:p>
    <w:bookmarkEnd w:id="29"/>
    <w:p>
      <w:pPr>
        <w:pStyle w:val="BodyText"/>
      </w:pPr>
      <w:r>
        <w:rPr>
          <w:bCs/>
          <w:b/>
        </w:rPr>
        <w:t xml:space="preserve">Prepared by:</w:t>
      </w:r>
    </w:p>
    <w:p>
      <w:pPr>
        <w:pStyle w:val="BodyText"/>
      </w:pPr>
      <w:r>
        <w:t xml:space="preserve">Dr. Jane Doe</w:t>
      </w:r>
    </w:p>
    <w:p>
      <w:pPr>
        <w:pStyle w:val="BodyText"/>
      </w:pPr>
      <w:r>
        <w:t xml:space="preserve">Senior Geologist</w:t>
      </w:r>
    </w:p>
    <w:p>
      <w:pPr>
        <w:pStyle w:val="BodyText"/>
      </w:pPr>
      <w:r>
        <w:t xml:space="preserve">Peer Review Committee</w:t>
      </w:r>
    </w:p>
    <w:p>
      <w:pPr>
        <w:pStyle w:val="BodyText"/>
      </w:pPr>
      <w:r>
        <w:t xml:space="preserve">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France Paris</dc:title>
  <dc:creator/>
  <dc:language>en</dc:language>
  <cp:keywords/>
  <dcterms:created xsi:type="dcterms:W3CDTF">2026-10-10T04:05:26Z</dcterms:created>
  <dcterms:modified xsi:type="dcterms:W3CDTF">2026-10-10T04:05:26Z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