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Professional Competency Assessment: Geologist</w:t>
      </w:r>
    </w:p>
    <w:p>
      <w:pPr>
        <w:pStyle w:val="BodyText"/>
      </w:pPr>
      <w:r>
        <w:rPr>
          <w:bCs/>
          <w:b/>
        </w:rPr>
        <w:t xml:space="preserve">Subject Name:</w:t>
      </w:r>
      <w:r>
        <w:t xml:space="preserve"> </w:t>
      </w:r>
      <w:r>
        <w:t xml:space="preserve">Dr. Alejandro M. Rivera</w:t>
      </w:r>
    </w:p>
    <w:p>
      <w:pPr>
        <w:pStyle w:val="BodyText"/>
      </w:pPr>
      <w:r>
        <w:rPr>
          <w:bCs/>
          <w:b/>
        </w:rPr>
        <w:t xml:space="preserve">Review Date:</w:t>
      </w:r>
      <w:r>
        <w:t xml:space="preserve"> </w:t>
      </w:r>
      <w:r>
        <w:t xml:space="preserve">October 24, 2023</w:t>
      </w:r>
    </w:p>
    <w:p>
      <w:pPr>
        <w:pStyle w:val="BodyText"/>
      </w:pPr>
      <w:r>
        <w:rPr>
          <w:bCs/>
          <w:b/>
        </w:rPr>
        <w:t xml:space="preserve">Location of Practice:</w:t>
      </w:r>
      <w:r>
        <w:t xml:space="preserve"> </w:t>
      </w:r>
      <w:r>
        <w:t xml:space="preserve">Mexico City, Mexico</w:t>
      </w:r>
    </w:p>
    <w:p>
      <w:pPr>
        <w:pStyle w:val="BodyText"/>
      </w:pPr>
      <w:r>
        <w:rPr>
          <w:bCs/>
          <w:b/>
        </w:rPr>
        <w:t xml:space="preserve">Reviewer Name:</w:t>
      </w:r>
      <w:r>
        <w:t xml:space="preserve"> </w:t>
      </w:r>
      <w:r>
        <w:t xml:space="preserve">Dr. Elena S. Torres</w:t>
      </w:r>
    </w:p>
    <w:p>
      <w:pPr>
        <w:pStyle w:val="BodyText"/>
      </w:pPr>
      <w:r>
        <w:rPr>
          <w:bCs/>
          <w:b/>
        </w:rPr>
        <w:t xml:space="preserve">Project Reference:</w:t>
      </w:r>
      <w:r>
        <w:t xml:space="preserve"> </w:t>
      </w:r>
      <w:r>
        <w:t xml:space="preserve">Metro Line 12 Seismic Retrofit Analysis</w:t>
      </w:r>
    </w:p>
    <w:p>
      <w:pPr>
        <w:pStyle w:val="BodyText"/>
      </w:pPr>
      <w:r>
        <w:rPr>
          <w:bCs/>
          <w:b/>
        </w:rPr>
        <w:t xml:space="preserve">Review Type:</w:t>
      </w:r>
      <w:r>
        <w:t xml:space="preserve"> </w:t>
      </w:r>
      <w:r>
        <w:t xml:space="preserve">Technical &amp; Methodological Audit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accuracy, methodological rigor, and professional judgment of the lead</w:t>
      </w:r>
      <w:r>
        <w:t xml:space="preserve"> </w:t>
      </w:r>
      <w:r>
        <w:rPr>
          <w:bCs/>
          <w:b/>
        </w:rPr>
        <w:t xml:space="preserve">Geologist</w:t>
      </w:r>
      <w:r>
        <w:t xml:space="preserve"> </w:t>
      </w:r>
      <w:r>
        <w:t xml:space="preserve">assigned to the Metro Line 12 Seismic Retrofit Analysis project. The scope of this review is specifically tailored to the unique geological and urban challenges presented by</w:t>
      </w:r>
      <w:r>
        <w:t xml:space="preserve"> </w:t>
      </w:r>
      <w:r>
        <w:rPr>
          <w:bCs/>
          <w:b/>
        </w:rPr>
        <w:t xml:space="preserve">Mexico Mexico City</w:t>
      </w:r>
      <w:r>
        <w:t xml:space="preserve">. The assessment focuses on the interpretation of subsurface data, the evaluation of seismic risk within the former Lake Texcoco basin, and the adherence to the official Mexican standards (NOM) regarding geotechnical engineering and seismic design.</w:t>
      </w:r>
    </w:p>
    <w:p>
      <w:pPr>
        <w:pStyle w:val="BodyText"/>
      </w:pPr>
      <w:r>
        <w:t xml:space="preserve">The overall conclusion of this review is that the</w:t>
      </w:r>
      <w:r>
        <w:t xml:space="preserve"> </w:t>
      </w:r>
      <w:r>
        <w:rPr>
          <w:bCs/>
          <w:b/>
        </w:rPr>
        <w:t xml:space="preserve">Geologist</w:t>
      </w:r>
      <w:r>
        <w:t xml:space="preserve"> </w:t>
      </w:r>
      <w:r>
        <w:t xml:space="preserve">has demonstrated a high level of competence. The technical deliverables show a sophisticated understanding of the complex stratigraphy found in</w:t>
      </w:r>
      <w:r>
        <w:t xml:space="preserve"> </w:t>
      </w:r>
      <w:r>
        <w:rPr>
          <w:bCs/>
          <w:b/>
        </w:rPr>
        <w:t xml:space="preserve">Mexico Mexico City</w:t>
      </w:r>
      <w:r>
        <w:t xml:space="preserve">. However, specific recommendations regarding the correlation of borehole data in the lacustrine clay zones are provided below to ensure the highest standard of safety and reliability.</w:t>
      </w:r>
    </w:p>
    <w:bookmarkEnd w:id="21"/>
    <w:bookmarkStart w:id="22" w:name="Xfd0190b745c15f302eb091d6c1ebbfcf6e9196a"/>
    <w:p>
      <w:pPr>
        <w:pStyle w:val="Heading2"/>
      </w:pPr>
      <w:r>
        <w:t xml:space="preserve">2. Contextual Analysis: The Mexico City Environment</w:t>
      </w:r>
    </w:p>
    <w:p>
      <w:pPr>
        <w:pStyle w:val="FirstParagraph"/>
      </w:pPr>
      <w:r>
        <w:t xml:space="preserve">To properly assess the work of the</w:t>
      </w:r>
      <w:r>
        <w:t xml:space="preserve"> </w:t>
      </w:r>
      <w:r>
        <w:rPr>
          <w:bCs/>
          <w:b/>
        </w:rPr>
        <w:t xml:space="preserve">Geologist</w:t>
      </w:r>
      <w:r>
        <w:t xml:space="preserve">, it is imperative to acknowledge the extreme difficulty of the operating environment.</w:t>
      </w:r>
      <w:r>
        <w:t xml:space="preserve"> </w:t>
      </w:r>
      <w:r>
        <w:rPr>
          <w:bCs/>
          <w:b/>
        </w:rPr>
        <w:t xml:space="preserve">Mexico Mexico City</w:t>
      </w:r>
      <w:r>
        <w:t xml:space="preserve"> </w:t>
      </w:r>
      <w:r>
        <w:t xml:space="preserve">is built upon a former lakebed characterized by highly compressible lacustrine clays, variable sand layers, and significant seismic amplification risks. A standard geological approach is insufficient here.</w:t>
      </w:r>
    </w:p>
    <w:p>
      <w:pPr>
        <w:pStyle w:val="BodyText"/>
      </w:pPr>
      <w:r>
        <w:t xml:space="preserve">This</w:t>
      </w:r>
      <w:r>
        <w:t xml:space="preserve"> </w:t>
      </w:r>
      <w:r>
        <w:rPr>
          <w:bCs/>
          <w:b/>
        </w:rPr>
        <w:t xml:space="preserve">Peer Review Report</w:t>
      </w:r>
      <w:r>
        <w:t xml:space="preserve"> </w:t>
      </w:r>
      <w:r>
        <w:t xml:space="preserve">evaluates whether the</w:t>
      </w:r>
      <w:r>
        <w:t xml:space="preserve"> </w:t>
      </w:r>
      <w:r>
        <w:rPr>
          <w:bCs/>
          <w:b/>
        </w:rPr>
        <w:t xml:space="preserve">Geologist</w:t>
      </w:r>
      <w:r>
        <w:t xml:space="preserve"> </w:t>
      </w:r>
      <w:r>
        <w:t xml:space="preserve">adequately accounted for:</w:t>
      </w:r>
    </w:p>
    <w:p>
      <w:pPr>
        <w:numPr>
          <w:ilvl w:val="0"/>
          <w:numId w:val="1001"/>
        </w:numPr>
        <w:pStyle w:val="Compact"/>
      </w:pPr>
      <w:r>
        <w:t xml:space="preserve">The differential settlement risks inherent to the soft clay zones of the Valley of Mexico.</w:t>
      </w:r>
    </w:p>
    <w:p>
      <w:pPr>
        <w:numPr>
          <w:ilvl w:val="0"/>
          <w:numId w:val="1001"/>
        </w:numPr>
        <w:pStyle w:val="Compact"/>
      </w:pPr>
      <w:r>
        <w:t xml:space="preserve">The specific seismic response spectra required for structures in the lakebed zone versus the rock zone.</w:t>
      </w:r>
    </w:p>
    <w:p>
      <w:pPr>
        <w:numPr>
          <w:ilvl w:val="0"/>
          <w:numId w:val="1001"/>
        </w:numPr>
        <w:pStyle w:val="Compact"/>
      </w:pPr>
      <w:r>
        <w:t xml:space="preserve">The hydrogeological conditions, including the lowering of the water table and its effect on soil consolidation.</w:t>
      </w:r>
    </w:p>
    <w:p>
      <w:pPr>
        <w:pStyle w:val="FirstParagraph"/>
      </w:pPr>
      <w:r>
        <w:t xml:space="preserve">The review confirms that the</w:t>
      </w:r>
      <w:r>
        <w:t xml:space="preserve"> </w:t>
      </w:r>
      <w:r>
        <w:rPr>
          <w:bCs/>
          <w:b/>
        </w:rPr>
        <w:t xml:space="preserve">Geologist</w:t>
      </w:r>
      <w:r>
        <w:t xml:space="preserve"> </w:t>
      </w:r>
      <w:r>
        <w:t xml:space="preserve">utilized site-specific data rather than relying solely on generalized regional maps, which is a critical requirement for any major infrastructure project in</w:t>
      </w:r>
      <w:r>
        <w:t xml:space="preserve"> </w:t>
      </w:r>
      <w:r>
        <w:rPr>
          <w:bCs/>
          <w:b/>
        </w:rPr>
        <w:t xml:space="preserve">Mexico Mexico City</w:t>
      </w:r>
      <w:r>
        <w:t xml:space="preserve">.</w:t>
      </w:r>
    </w:p>
    <w:bookmarkEnd w:id="22"/>
    <w:bookmarkStart w:id="25" w:name="Xd382af18b36946c92994a66d3f081835d572719"/>
    <w:p>
      <w:pPr>
        <w:pStyle w:val="Heading2"/>
      </w:pPr>
      <w:r>
        <w:t xml:space="preserve">3. Technical Evaluation of Geological Methodology</w:t>
      </w:r>
    </w:p>
    <w:bookmarkStart w:id="23" w:name="subsurface-investigation-and-sampling"/>
    <w:p>
      <w:pPr>
        <w:pStyle w:val="Heading3"/>
      </w:pPr>
      <w:r>
        <w:t xml:space="preserve">3.1 Subsurface Investigation and Sampling</w:t>
      </w:r>
    </w:p>
    <w:p>
      <w:pPr>
        <w:pStyle w:val="FirstParagraph"/>
      </w:pPr>
      <w:r>
        <w:t xml:space="preserve">The</w:t>
      </w:r>
      <w:r>
        <w:t xml:space="preserve"> </w:t>
      </w:r>
      <w:r>
        <w:rPr>
          <w:bCs/>
          <w:b/>
        </w:rPr>
        <w:t xml:space="preserve">Geologist</w:t>
      </w:r>
      <w:r>
        <w:t xml:space="preserve"> </w:t>
      </w:r>
      <w:r>
        <w:t xml:space="preserve">supervised a comprehensive drilling campaign consisting of 45 boreholes along the proposed retrofit alignment. The spacing of these boreholes was appropriate for the urban density of</w:t>
      </w:r>
      <w:r>
        <w:t xml:space="preserve"> </w:t>
      </w:r>
      <w:r>
        <w:rPr>
          <w:bCs/>
          <w:b/>
        </w:rPr>
        <w:t xml:space="preserve">Mexico Mexico City</w:t>
      </w:r>
      <w:r>
        <w:t xml:space="preserve">, ensuring that localized anomalies in the soil profile were detected. The sampling methods employed, including Standard Penetration Tests (SPT) and undisturbed Shelby tube sampling, were executed in accordance with NOM-001-CFE-1995.</w:t>
      </w:r>
    </w:p>
    <w:p>
      <w:pPr>
        <w:pStyle w:val="BodyText"/>
      </w:pPr>
      <w:r>
        <w:t xml:space="preserve">One area of particular strength was the identification of the transition zone between the firm clay (Arcilla Firme) and the soft clay (Arcilla Blanda). The</w:t>
      </w:r>
      <w:r>
        <w:t xml:space="preserve"> </w:t>
      </w:r>
      <w:r>
        <w:rPr>
          <w:bCs/>
          <w:b/>
        </w:rPr>
        <w:t xml:space="preserve">Geologist</w:t>
      </w:r>
      <w:r>
        <w:t xml:space="preserve"> </w:t>
      </w:r>
      <w:r>
        <w:t xml:space="preserve">correctly identified that this transition is not linear in this sector of</w:t>
      </w:r>
      <w:r>
        <w:t xml:space="preserve"> </w:t>
      </w:r>
      <w:r>
        <w:rPr>
          <w:bCs/>
          <w:b/>
        </w:rPr>
        <w:t xml:space="preserve">Mexico Mexico City</w:t>
      </w:r>
      <w:r>
        <w:t xml:space="preserve"> </w:t>
      </w:r>
      <w:r>
        <w:t xml:space="preserve">and adjusted the foundation design recommendations accordingly.</w:t>
      </w:r>
    </w:p>
    <w:bookmarkEnd w:id="23"/>
    <w:bookmarkStart w:id="24" w:name="seismic-hazard-assessment"/>
    <w:p>
      <w:pPr>
        <w:pStyle w:val="Heading3"/>
      </w:pPr>
      <w:r>
        <w:t xml:space="preserve">3.2 Seismic Hazard Assessment</w:t>
      </w:r>
    </w:p>
    <w:p>
      <w:pPr>
        <w:pStyle w:val="FirstParagraph"/>
      </w:pPr>
      <w:r>
        <w:t xml:space="preserve">Given the history of devastating earthquakes in</w:t>
      </w:r>
      <w:r>
        <w:t xml:space="preserve"> </w:t>
      </w:r>
      <w:r>
        <w:rPr>
          <w:bCs/>
          <w:b/>
        </w:rPr>
        <w:t xml:space="preserve">Mexico Mexico City</w:t>
      </w:r>
      <w:r>
        <w:t xml:space="preserve">, the seismic analysis is the most critical component of this</w:t>
      </w:r>
      <w:r>
        <w:t xml:space="preserve"> </w:t>
      </w:r>
      <w:r>
        <w:rPr>
          <w:bCs/>
          <w:b/>
        </w:rPr>
        <w:t xml:space="preserve">Peer Review Report</w:t>
      </w:r>
      <w:r>
        <w:t xml:space="preserve">. The</w:t>
      </w:r>
      <w:r>
        <w:t xml:space="preserve"> </w:t>
      </w:r>
      <w:r>
        <w:rPr>
          <w:bCs/>
          <w:b/>
        </w:rPr>
        <w:t xml:space="preserve">Geologist</w:t>
      </w:r>
      <w:r>
        <w:t xml:space="preserve"> </w:t>
      </w:r>
      <w:r>
        <w:t xml:space="preserve">performed a microzonation analysis that aligns with the latest data from the National Seismic Instrumental Network (RSIN).</w:t>
      </w:r>
    </w:p>
    <w:p>
      <w:pPr>
        <w:pStyle w:val="BodyText"/>
      </w:pPr>
      <w:r>
        <w:t xml:space="preserve">The report accurately reflects the amplification factors expected in the lacustrine zone. The</w:t>
      </w:r>
      <w:r>
        <w:t xml:space="preserve"> </w:t>
      </w:r>
      <w:r>
        <w:rPr>
          <w:bCs/>
          <w:b/>
        </w:rPr>
        <w:t xml:space="preserve">Geologist</w:t>
      </w:r>
      <w:r>
        <w:t xml:space="preserve"> </w:t>
      </w:r>
      <w:r>
        <w:t xml:space="preserve">demonstrated excellent judgment in correlating historical seismic data with current soil dynamics. The recommendation to use base isolation systems for specific segments of the infrastructure is technically sound and reflects a deep understanding of the local geology.</w:t>
      </w:r>
    </w:p>
    <w:bookmarkEnd w:id="24"/>
    <w:bookmarkEnd w:id="25"/>
    <w:bookmarkStart w:id="26" w:name="compliance-with-regulatory-standards"/>
    <w:p>
      <w:pPr>
        <w:pStyle w:val="Heading2"/>
      </w:pPr>
      <w:r>
        <w:t xml:space="preserve">4. Compliance with Regulatory Standards</w:t>
      </w:r>
    </w:p>
    <w:p>
      <w:pPr>
        <w:pStyle w:val="FirstParagraph"/>
      </w:pPr>
      <w:r>
        <w:t xml:space="preserve">A key function of this</w:t>
      </w:r>
      <w:r>
        <w:t xml:space="preserve"> </w:t>
      </w:r>
      <w:r>
        <w:rPr>
          <w:bCs/>
          <w:b/>
        </w:rPr>
        <w:t xml:space="preserve">Peer Review Report</w:t>
      </w:r>
      <w:r>
        <w:t xml:space="preserve"> </w:t>
      </w:r>
      <w:r>
        <w:t xml:space="preserve">is to verify compliance with Mexican federal and local regulations. The</w:t>
      </w:r>
      <w:r>
        <w:t xml:space="preserve"> </w:t>
      </w:r>
      <w:r>
        <w:rPr>
          <w:bCs/>
          <w:b/>
        </w:rPr>
        <w:t xml:space="preserve">Geologist</w:t>
      </w:r>
      <w:r>
        <w:t xml:space="preserve">'s work has been cross-referenced with the following standards:</w:t>
      </w:r>
    </w:p>
    <w:p>
      <w:pPr>
        <w:numPr>
          <w:ilvl w:val="0"/>
          <w:numId w:val="1002"/>
        </w:numPr>
        <w:pStyle w:val="Compact"/>
      </w:pPr>
      <w:r>
        <w:rPr>
          <w:bCs/>
          <w:b/>
        </w:rPr>
        <w:t xml:space="preserve">NOM-004-SCT2-2012:</w:t>
      </w:r>
      <w:r>
        <w:t xml:space="preserve"> </w:t>
      </w:r>
      <w:r>
        <w:t xml:space="preserve">Geotechnical investigations for transportation infrastructure.</w:t>
      </w:r>
    </w:p>
    <w:p>
      <w:pPr>
        <w:numPr>
          <w:ilvl w:val="0"/>
          <w:numId w:val="1002"/>
        </w:numPr>
        <w:pStyle w:val="Compact"/>
      </w:pPr>
      <w:r>
        <w:rPr>
          <w:bCs/>
          <w:b/>
        </w:rPr>
        <w:t xml:space="preserve">NOM-001-CFE-1995:</w:t>
      </w:r>
      <w:r>
        <w:t xml:space="preserve"> </w:t>
      </w:r>
      <w:r>
        <w:t xml:space="preserve">Seismic design criteria.</w:t>
      </w:r>
    </w:p>
    <w:p>
      <w:pPr>
        <w:numPr>
          <w:ilvl w:val="0"/>
          <w:numId w:val="1002"/>
        </w:numPr>
        <w:pStyle w:val="Compact"/>
      </w:pPr>
      <w:r>
        <w:rPr>
          <w:bCs/>
          <w:b/>
        </w:rPr>
        <w:t xml:space="preserve">Reglamento de Construcciones para la Zona Metropolitana del Valle de México:</w:t>
      </w:r>
      <w:r>
        <w:t xml:space="preserve"> </w:t>
      </w:r>
      <w:r>
        <w:t xml:space="preserve">Local building codes.</w:t>
      </w:r>
    </w:p>
    <w:p>
      <w:pPr>
        <w:pStyle w:val="FirstParagraph"/>
      </w:pPr>
      <w:r>
        <w:t xml:space="preserve">The review finds the</w:t>
      </w:r>
      <w:r>
        <w:t xml:space="preserve"> </w:t>
      </w:r>
      <w:r>
        <w:rPr>
          <w:bCs/>
          <w:b/>
        </w:rPr>
        <w:t xml:space="preserve">Geologist</w:t>
      </w:r>
      <w:r>
        <w:t xml:space="preserve"> </w:t>
      </w:r>
      <w:r>
        <w:t xml:space="preserve">to be fully compliant. The documentation provided is thorough, transparent, and meets the rigorous requirements set forth by the authorities in</w:t>
      </w:r>
      <w:r>
        <w:t xml:space="preserve"> </w:t>
      </w:r>
      <w:r>
        <w:rPr>
          <w:bCs/>
          <w:b/>
        </w:rPr>
        <w:t xml:space="preserve">Mexico Mexico City</w:t>
      </w:r>
      <w:r>
        <w:t xml:space="preserve">.</w:t>
      </w:r>
    </w:p>
    <w:bookmarkEnd w:id="26"/>
    <w:bookmarkStart w:id="27" w:name="recommendations-and-observations"/>
    <w:p>
      <w:pPr>
        <w:pStyle w:val="Heading2"/>
      </w:pPr>
      <w:r>
        <w:t xml:space="preserve">5. Recommendations and Observations</w:t>
      </w:r>
    </w:p>
    <w:p>
      <w:pPr>
        <w:pStyle w:val="FirstParagraph"/>
      </w:pPr>
      <w:r>
        <w:t xml:space="preserve">While the performance of the</w:t>
      </w:r>
      <w:r>
        <w:t xml:space="preserve"> </w:t>
      </w:r>
      <w:r>
        <w:rPr>
          <w:bCs/>
          <w:b/>
        </w:rPr>
        <w:t xml:space="preserve">Geologist</w:t>
      </w:r>
      <w:r>
        <w:t xml:space="preserve"> </w:t>
      </w:r>
      <w:r>
        <w:t xml:space="preserve">is rated as excellent, this</w:t>
      </w:r>
      <w:r>
        <w:t xml:space="preserve"> </w:t>
      </w:r>
      <w:r>
        <w:rPr>
          <w:bCs/>
          <w:b/>
        </w:rPr>
        <w:t xml:space="preserve">Peer Review Report</w:t>
      </w:r>
      <w:r>
        <w:t xml:space="preserve"> </w:t>
      </w:r>
      <w:r>
        <w:t xml:space="preserve">offers the following recommendations to further enhance the project's resilience:</w:t>
      </w:r>
    </w:p>
    <w:p>
      <w:pPr>
        <w:numPr>
          <w:ilvl w:val="0"/>
          <w:numId w:val="1003"/>
        </w:numPr>
        <w:pStyle w:val="Compact"/>
      </w:pPr>
      <w:r>
        <w:rPr>
          <w:bCs/>
          <w:b/>
        </w:rPr>
        <w:t xml:space="preserve">Enhanced Monitoring:</w:t>
      </w:r>
      <w:r>
        <w:t xml:space="preserve"> </w:t>
      </w:r>
      <w:r>
        <w:t xml:space="preserve">Implement a real-time geotechnical monitoring system during construction. The soils in</w:t>
      </w:r>
      <w:r>
        <w:t xml:space="preserve"> </w:t>
      </w:r>
      <w:r>
        <w:rPr>
          <w:bCs/>
          <w:b/>
        </w:rPr>
        <w:t xml:space="preserve">Mexico Mexico City</w:t>
      </w:r>
      <w:r>
        <w:t xml:space="preserve"> </w:t>
      </w:r>
      <w:r>
        <w:t xml:space="preserve">are dynamic, and continuous data collection will allow for immediate adjustments if unexpected settlement occurs.</w:t>
      </w:r>
    </w:p>
    <w:p>
      <w:pPr>
        <w:numPr>
          <w:ilvl w:val="0"/>
          <w:numId w:val="1003"/>
        </w:numPr>
        <w:pStyle w:val="Compact"/>
      </w:pPr>
      <w:r>
        <w:rPr>
          <w:bCs/>
          <w:b/>
        </w:rPr>
        <w:t xml:space="preserve">Hydrogeological Modeling:</w:t>
      </w:r>
      <w:r>
        <w:t xml:space="preserve"> </w:t>
      </w:r>
      <w:r>
        <w:t xml:space="preserve">Expand the groundwater modeling to account for potential long-term changes in the water table due to climate variability in the region.</w:t>
      </w:r>
    </w:p>
    <w:p>
      <w:pPr>
        <w:numPr>
          <w:ilvl w:val="0"/>
          <w:numId w:val="1003"/>
        </w:numPr>
        <w:pStyle w:val="Compact"/>
      </w:pPr>
      <w:r>
        <w:rPr>
          <w:bCs/>
          <w:b/>
        </w:rPr>
        <w:t xml:space="preserve">Urban Interface:</w:t>
      </w:r>
      <w:r>
        <w:t xml:space="preserve"> </w:t>
      </w:r>
      <w:r>
        <w:t xml:space="preserve">Provide more detailed guidance on the interaction between the new foundations and the existing, often undocumented, infrastructure of</w:t>
      </w:r>
      <w:r>
        <w:t xml:space="preserve"> </w:t>
      </w:r>
      <w:r>
        <w:rPr>
          <w:bCs/>
          <w:b/>
        </w:rPr>
        <w:t xml:space="preserve">Mexico Mexico City</w:t>
      </w:r>
      <w:r>
        <w:t xml:space="preserve">.</w:t>
      </w:r>
    </w:p>
    <w:bookmarkEnd w:id="27"/>
    <w:bookmarkStart w:id="28" w:name="final-conclusion"/>
    <w:p>
      <w:pPr>
        <w:pStyle w:val="Heading2"/>
      </w:pPr>
      <w:r>
        <w:t xml:space="preserve">6. Final Conclusion</w:t>
      </w:r>
    </w:p>
    <w:p>
      <w:pPr>
        <w:pStyle w:val="FirstParagraph"/>
      </w:pPr>
      <w:r>
        <w:rPr>
          <w:bCs/>
          <w:b/>
        </w:rPr>
        <w:t xml:space="preserve">Overall Competency Rating: Excellent</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Geologist</w:t>
      </w:r>
      <w:r>
        <w:t xml:space="preserve"> </w:t>
      </w:r>
      <w:r>
        <w:t xml:space="preserve">has performed their duties with a high degree of professionalism, technical accuracy, and ethical integrity. The analysis of the geological conditions in</w:t>
      </w:r>
      <w:r>
        <w:t xml:space="preserve"> </w:t>
      </w:r>
      <w:r>
        <w:rPr>
          <w:bCs/>
          <w:b/>
        </w:rPr>
        <w:t xml:space="preserve">Mexico Mexico City</w:t>
      </w:r>
      <w:r>
        <w:t xml:space="preserve"> </w:t>
      </w:r>
      <w:r>
        <w:t xml:space="preserve">is robust, scientifically valid, and fit for purpose. The recommendations provided are safe, economical, and compliant with all relevant regulations. The project may proceed to the next phase based on the geological data provided.</w:t>
      </w:r>
    </w:p>
    <w:bookmarkEnd w:id="28"/>
    <w:p>
      <w:pPr>
        <w:pStyle w:val="BodyText"/>
      </w:pPr>
      <w:r>
        <w:rPr>
          <w:bCs/>
          <w:b/>
        </w:rPr>
        <w:t xml:space="preserve">Prepared By:</w:t>
      </w:r>
    </w:p>
    <w:p>
      <w:pPr>
        <w:pStyle w:val="BodyText"/>
      </w:pPr>
      <w:r>
        <w:t xml:space="preserve">Dr. Elena S. Torres</w:t>
      </w:r>
      <w:r>
        <w:br/>
      </w:r>
      <w:r>
        <w:t xml:space="preserve">Senior Geotechnical Engineer</w:t>
      </w:r>
      <w:r>
        <w:br/>
      </w:r>
      <w:r>
        <w:t xml:space="preserve">Reviewer ID: MX-GEOL-8842</w:t>
      </w:r>
    </w:p>
    <w:p>
      <w:pPr>
        <w:pStyle w:val="BodyText"/>
      </w:pPr>
      <w:r>
        <w:rPr>
          <w:bCs/>
          <w:b/>
        </w:rPr>
        <w:t xml:space="preserve">Acknowledged By:</w:t>
      </w:r>
    </w:p>
    <w:p>
      <w:pPr>
        <w:pStyle w:val="BodyText"/>
      </w:pPr>
      <w:r>
        <w:t xml:space="preserve">Dr. Alejandro M. Rivera</w:t>
      </w:r>
      <w:r>
        <w:br/>
      </w:r>
      <w:r>
        <w:t xml:space="preserve">Lead Geologist</w:t>
      </w:r>
      <w:r>
        <w:br/>
      </w:r>
      <w:r>
        <w:t xml:space="preserve">Project ID: METRO-12-RETROFIT</w:t>
      </w:r>
    </w:p>
    <w:p>
      <w:pPr>
        <w:pStyle w:val="BodyText"/>
      </w:pPr>
      <w:r>
        <w:t xml:space="preserve">This document is a confidential</w:t>
      </w:r>
      <w:r>
        <w:t xml:space="preserve"> </w:t>
      </w:r>
      <w:r>
        <w:rPr>
          <w:bCs/>
          <w:b/>
        </w:rPr>
        <w:t xml:space="preserve">Peer Review Report</w:t>
      </w:r>
      <w:r>
        <w:t xml:space="preserve"> </w:t>
      </w:r>
      <w:r>
        <w:t xml:space="preserve">intended solely for the use of the project stakeholders.</w:t>
      </w:r>
      <w:r>
        <w:t xml:space="preserve"> </w:t>
      </w:r>
      <w:r>
        <w:t xml:space="preserve">Generated for professional assessment within the jurisdiction of</w:t>
      </w:r>
      <w:r>
        <w:t xml:space="preserve"> </w:t>
      </w:r>
      <w:r>
        <w:rPr>
          <w:bCs/>
          <w:b/>
        </w:rPr>
        <w:t xml:space="preserve">Mexico Mexico City</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Mexico City</dc:title>
  <dc:creator/>
  <dc:language>en</dc:language>
  <cp:keywords/>
  <dcterms:created xsi:type="dcterms:W3CDTF">2026-10-10T02:03:42Z</dcterms:created>
  <dcterms:modified xsi:type="dcterms:W3CDTF">2026-10-10T02:03:42Z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