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Location Context:</w:t>
      </w:r>
      <w:r>
        <w:t xml:space="preserve"> </w:t>
      </w:r>
      <w:r>
        <w:t xml:space="preserve">Nigeria Abuja (Federal Capital Territory)</w:t>
      </w:r>
    </w:p>
    <w:bookmarkEnd w:id="20"/>
    <w:p>
      <w:pPr>
        <w:pStyle w:val="BodyText"/>
      </w:pPr>
      <w:r>
        <w:rPr>
          <w:bCs/>
          <w:b/>
        </w:rPr>
        <w:t xml:space="preserve">Reviewee Name:</w:t>
      </w:r>
      <w:r>
        <w:t xml:space="preserve"> </w:t>
      </w:r>
      <w:r>
        <w:t xml:space="preserve">[Insert Geologist Name]</w:t>
      </w:r>
    </w:p>
    <w:p>
      <w:pPr>
        <w:pStyle w:val="BodyText"/>
      </w:pPr>
      <w:r>
        <w:rPr>
          <w:bCs/>
          <w:b/>
        </w:rPr>
        <w:t xml:space="preserve">Registration Number:</w:t>
      </w:r>
      <w:r>
        <w:t xml:space="preserve"> </w:t>
      </w:r>
      <w:r>
        <w:t xml:space="preserve">[Insert NIGEO Registration No.]</w:t>
      </w:r>
    </w:p>
    <w:p>
      <w:pPr>
        <w:pStyle w:val="BodyText"/>
      </w:pPr>
      <w:r>
        <w:rPr>
          <w:bCs/>
          <w:b/>
        </w:rPr>
        <w:t xml:space="preserve">Position:</w:t>
      </w:r>
      <w:r>
        <w:t xml:space="preserve"> </w:t>
      </w:r>
      <w:r>
        <w:t xml:space="preserve">Senior Geologist / Project Lead</w:t>
      </w:r>
    </w:p>
    <w:p>
      <w:pPr>
        <w:pStyle w:val="BodyText"/>
      </w:pPr>
      <w:r>
        <w:rPr>
          <w:bCs/>
          <w:b/>
        </w:rPr>
        <w:t xml:space="preserve">Review Date:</w:t>
      </w:r>
      <w:r>
        <w:t xml:space="preserve"> </w:t>
      </w:r>
      <w:r>
        <w:t xml:space="preserve">[Insert Date]</w:t>
      </w:r>
    </w:p>
    <w:p>
      <w:pPr>
        <w:pStyle w:val="BodyText"/>
      </w:pPr>
      <w:r>
        <w:rPr>
          <w:bCs/>
          <w:b/>
        </w:rPr>
        <w:t xml:space="preserve">Project Site:</w:t>
      </w:r>
      <w:r>
        <w:t xml:space="preserve"> </w:t>
      </w:r>
      <w:r>
        <w:t xml:space="preserve">Abuja Metropolitan Area &amp; Surrounding FCT</w:t>
      </w:r>
    </w:p>
    <w:p>
      <w:pPr>
        <w:pStyle w:val="BodyText"/>
      </w:pPr>
      <w:r>
        <w:rPr>
          <w:bCs/>
          <w:b/>
        </w:rPr>
        <w:t xml:space="preserve">Reviewer Name:</w:t>
      </w:r>
      <w:r>
        <w:t xml:space="preserve"> </w:t>
      </w:r>
      <w:r>
        <w:t xml:space="preserve">[Insert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ethical conduct, and operational effectiveness of the subject</w:t>
      </w:r>
      <w:r>
        <w:t xml:space="preserve"> </w:t>
      </w:r>
      <w:r>
        <w:rPr>
          <w:bCs/>
          <w:b/>
        </w:rPr>
        <w:t xml:space="preserve">Geologist</w:t>
      </w:r>
      <w:r>
        <w:t xml:space="preserve"> </w:t>
      </w:r>
      <w:r>
        <w:t xml:space="preserve">within the jurisdiction of</w:t>
      </w:r>
      <w:r>
        <w:t xml:space="preserve"> </w:t>
      </w:r>
      <w:r>
        <w:rPr>
          <w:bCs/>
          <w:b/>
        </w:rPr>
        <w:t xml:space="preserve">Nigeria Abuja</w:t>
      </w:r>
      <w:r>
        <w:t xml:space="preserve">. The review focuses on the professional's recent contributions to geotechnical investigations, groundwater resource assessments, and environmental impact studies pertinent to the Federal Capital Territory (FCT).</w:t>
      </w:r>
    </w:p>
    <w:p>
      <w:pPr>
        <w:pStyle w:val="BodyText"/>
      </w:pPr>
      <w:r>
        <w:t xml:space="preserve">The assessment aligns with the standards set by the Nigerian Institute of Geological Engineers (NIGEO) and the regulatory frameworks governing land use and construction in Abuja. The overall performance of the</w:t>
      </w:r>
      <w:r>
        <w:t xml:space="preserve"> </w:t>
      </w:r>
      <w:r>
        <w:rPr>
          <w:bCs/>
          <w:b/>
        </w:rPr>
        <w:t xml:space="preserve">Geologist</w:t>
      </w:r>
      <w:r>
        <w:t xml:space="preserve"> </w:t>
      </w:r>
      <w:r>
        <w:t xml:space="preserve">is rated as highly competent, demonstrating a robust understanding of the complex geological formations characteristic of the Abuja Basin.</w:t>
      </w:r>
    </w:p>
    <w:bookmarkEnd w:id="21"/>
    <w:bookmarkStart w:id="24" w:name="X20f1954ead6deb2ec73dc847d8a48e741aaee8e"/>
    <w:p>
      <w:pPr>
        <w:pStyle w:val="Heading2"/>
      </w:pPr>
      <w:r>
        <w:t xml:space="preserve">2. Technical Competency and Geological Analysis</w:t>
      </w:r>
    </w:p>
    <w:p>
      <w:pPr>
        <w:pStyle w:val="FirstParagraph"/>
      </w:pPr>
      <w:r>
        <w:t xml:space="preserve">A primary focus of this</w:t>
      </w:r>
      <w:r>
        <w:t xml:space="preserve"> </w:t>
      </w:r>
      <w:r>
        <w:rPr>
          <w:bCs/>
          <w:b/>
        </w:rPr>
        <w:t xml:space="preserve">Peer Review Report</w:t>
      </w:r>
      <w:r>
        <w:t xml:space="preserve"> </w:t>
      </w:r>
      <w:r>
        <w:t xml:space="preserve">is the technical accuracy of the geological data produced. The</w:t>
      </w:r>
      <w:r>
        <w:t xml:space="preserve"> </w:t>
      </w:r>
      <w:r>
        <w:rPr>
          <w:bCs/>
          <w:b/>
        </w:rPr>
        <w:t xml:space="preserve">Geologist</w:t>
      </w:r>
      <w:r>
        <w:t xml:space="preserve"> </w:t>
      </w:r>
      <w:r>
        <w:t xml:space="preserve">has demonstrated exceptional skill in interpreting the stratigraphy of the</w:t>
      </w:r>
      <w:r>
        <w:t xml:space="preserve"> </w:t>
      </w:r>
      <w:r>
        <w:rPr>
          <w:bCs/>
          <w:b/>
        </w:rPr>
        <w:t xml:space="preserve">Nigeria Abuja</w:t>
      </w:r>
      <w:r>
        <w:t xml:space="preserve"> </w:t>
      </w:r>
      <w:r>
        <w:t xml:space="preserve">region, specifically regarding the Shagbada Supergroup and the Pan-African basement complexes.</w:t>
      </w:r>
    </w:p>
    <w:bookmarkStart w:id="22" w:name="geotechnical-investigation"/>
    <w:p>
      <w:pPr>
        <w:pStyle w:val="Heading3"/>
      </w:pPr>
      <w:r>
        <w:t xml:space="preserve">2.1 Geotechnical Investigation</w:t>
      </w:r>
    </w:p>
    <w:p>
      <w:pPr>
        <w:pStyle w:val="FirstParagraph"/>
      </w:pPr>
      <w:r>
        <w:t xml:space="preserve">In the context of the rapid urbanization of</w:t>
      </w:r>
      <w:r>
        <w:t xml:space="preserve"> </w:t>
      </w:r>
      <w:r>
        <w:rPr>
          <w:bCs/>
          <w:b/>
        </w:rPr>
        <w:t xml:space="preserve">Nigeria Abuja</w:t>
      </w:r>
      <w:r>
        <w:t xml:space="preserve">, the stability of foundations is paramount. The</w:t>
      </w:r>
      <w:r>
        <w:t xml:space="preserve"> </w:t>
      </w:r>
      <w:r>
        <w:rPr>
          <w:bCs/>
          <w:b/>
        </w:rPr>
        <w:t xml:space="preserve">Geologist</w:t>
      </w:r>
      <w:r>
        <w:t xml:space="preserve"> </w:t>
      </w:r>
      <w:r>
        <w:t xml:space="preserve">was observed conducting borehole logging and soil sampling with rigorous adherence to international standards (ASTM/BS). The analysis of lateritic soils and residual clays common in the Abuja axis was thorough. The recommendations provided for deep foundation systems in areas prone to swelling clays were scientifically sound and mitigated potential structural risks effectively.</w:t>
      </w:r>
    </w:p>
    <w:bookmarkEnd w:id="22"/>
    <w:bookmarkStart w:id="23" w:name="hydrogeological-assessment"/>
    <w:p>
      <w:pPr>
        <w:pStyle w:val="Heading3"/>
      </w:pPr>
      <w:r>
        <w:t xml:space="preserve">2.2 Hydrogeological Assessment</w:t>
      </w:r>
    </w:p>
    <w:p>
      <w:pPr>
        <w:pStyle w:val="FirstParagraph"/>
      </w:pPr>
      <w:r>
        <w:t xml:space="preserve">Water scarcity remains a critical issue in parts of</w:t>
      </w:r>
      <w:r>
        <w:t xml:space="preserve"> </w:t>
      </w:r>
      <w:r>
        <w:rPr>
          <w:bCs/>
          <w:b/>
        </w:rPr>
        <w:t xml:space="preserve">Nigeria Abuja</w:t>
      </w:r>
      <w:r>
        <w:t xml:space="preserve">. The</w:t>
      </w:r>
      <w:r>
        <w:t xml:space="preserve"> </w:t>
      </w:r>
      <w:r>
        <w:rPr>
          <w:bCs/>
          <w:b/>
        </w:rPr>
        <w:t xml:space="preserve">Geologist</w:t>
      </w:r>
      <w:r>
        <w:t xml:space="preserve"> </w:t>
      </w:r>
      <w:r>
        <w:t xml:space="preserve">played a pivotal role in identifying viable aquifers within the fractured basement rocks. The peer review confirms that the hydrogeological models developed were accurate, leading to successful borehole yields in previously dry zones. The interpretation of geophysical resistivity data correlated well with the actual geological findings, showcasing high technical competence.</w:t>
      </w:r>
    </w:p>
    <w:bookmarkEnd w:id="23"/>
    <w:bookmarkEnd w:id="24"/>
    <w:bookmarkStart w:id="25" w:name="X969e37b2f49f201556097f438ec68263991e649"/>
    <w:p>
      <w:pPr>
        <w:pStyle w:val="Heading2"/>
      </w:pPr>
      <w:r>
        <w:t xml:space="preserve">3. Regulatory Compliance and Professional Ethics</w:t>
      </w:r>
    </w:p>
    <w:p>
      <w:pPr>
        <w:pStyle w:val="FirstParagraph"/>
      </w:pPr>
      <w:r>
        <w:t xml:space="preserve">Operating in</w:t>
      </w:r>
      <w:r>
        <w:t xml:space="preserve"> </w:t>
      </w:r>
      <w:r>
        <w:rPr>
          <w:bCs/>
          <w:b/>
        </w:rPr>
        <w:t xml:space="preserve">Nigeria Abuja</w:t>
      </w:r>
      <w:r>
        <w:t xml:space="preserve"> </w:t>
      </w:r>
      <w:r>
        <w:t xml:space="preserve">requires strict adherence to the guidelines of the Abuja Geographic Information Systems (AGIS) and the Federal Ministry of Water Resources. This</w:t>
      </w:r>
      <w:r>
        <w:t xml:space="preserve"> </w:t>
      </w:r>
      <w:r>
        <w:rPr>
          <w:bCs/>
          <w:b/>
        </w:rPr>
        <w:t xml:space="preserve">Peer Review Report</w:t>
      </w:r>
      <w:r>
        <w:t xml:space="preserve"> </w:t>
      </w:r>
      <w:r>
        <w:t xml:space="preserve">confirms that the</w:t>
      </w:r>
      <w:r>
        <w:t xml:space="preserve"> </w:t>
      </w:r>
      <w:r>
        <w:rPr>
          <w:bCs/>
          <w:b/>
        </w:rPr>
        <w:t xml:space="preserve">Geologist</w:t>
      </w:r>
      <w:r>
        <w:t xml:space="preserve"> </w:t>
      </w:r>
      <w:r>
        <w:t xml:space="preserve">maintains full compliance with these regulatory bodies.</w:t>
      </w:r>
    </w:p>
    <w:p>
      <w:pPr>
        <w:numPr>
          <w:ilvl w:val="0"/>
          <w:numId w:val="1001"/>
        </w:numPr>
        <w:pStyle w:val="Compact"/>
      </w:pPr>
      <w:r>
        <w:rPr>
          <w:bCs/>
          <w:b/>
        </w:rPr>
        <w:t xml:space="preserve">Licensing:</w:t>
      </w:r>
      <w:r>
        <w:t xml:space="preserve"> </w:t>
      </w:r>
      <w:r>
        <w:t xml:space="preserve">The</w:t>
      </w:r>
      <w:r>
        <w:t xml:space="preserve"> </w:t>
      </w:r>
      <w:r>
        <w:rPr>
          <w:bCs/>
          <w:b/>
        </w:rPr>
        <w:t xml:space="preserve">Geologist</w:t>
      </w:r>
      <w:r>
        <w:t xml:space="preserve"> </w:t>
      </w:r>
      <w:r>
        <w:t xml:space="preserve">holds a current practicing license from the Council for the Regulation of Engineering in Nigeria (COREN) and is a registered member of NIGEO.</w:t>
      </w:r>
    </w:p>
    <w:p>
      <w:pPr>
        <w:numPr>
          <w:ilvl w:val="0"/>
          <w:numId w:val="1001"/>
        </w:numPr>
        <w:pStyle w:val="Compact"/>
      </w:pPr>
      <w:r>
        <w:rPr>
          <w:bCs/>
          <w:b/>
        </w:rPr>
        <w:t xml:space="preserve">Environmental Standards:</w:t>
      </w:r>
      <w:r>
        <w:t xml:space="preserve"> </w:t>
      </w:r>
      <w:r>
        <w:t xml:space="preserve">All field activities were conducted with minimal environmental disruption, respecting the ecological sensitivity of the FCT.</w:t>
      </w:r>
    </w:p>
    <w:p>
      <w:pPr>
        <w:numPr>
          <w:ilvl w:val="0"/>
          <w:numId w:val="1001"/>
        </w:numPr>
        <w:pStyle w:val="Compact"/>
      </w:pPr>
      <w:r>
        <w:rPr>
          <w:bCs/>
          <w:b/>
        </w:rPr>
        <w:t xml:space="preserve">Data Integrity:</w:t>
      </w:r>
      <w:r>
        <w:t xml:space="preserve"> </w:t>
      </w:r>
      <w:r>
        <w:t xml:space="preserve">No instances of data falsification or misrepresentation were found. The geological reports submitted were transparent, reproducible, and honest.</w:t>
      </w:r>
    </w:p>
    <w:bookmarkEnd w:id="25"/>
    <w:bookmarkStart w:id="26" w:name="field-performance-and-safety-management"/>
    <w:p>
      <w:pPr>
        <w:pStyle w:val="Heading2"/>
      </w:pPr>
      <w:r>
        <w:t xml:space="preserve">4. Field Performance and Safety Management</w:t>
      </w:r>
    </w:p>
    <w:p>
      <w:pPr>
        <w:pStyle w:val="FirstParagraph"/>
      </w:pPr>
      <w:r>
        <w:t xml:space="preserve">Fieldwork in</w:t>
      </w:r>
      <w:r>
        <w:t xml:space="preserve"> </w:t>
      </w:r>
      <w:r>
        <w:rPr>
          <w:bCs/>
          <w:b/>
        </w:rPr>
        <w:t xml:space="preserve">Nigeria Abuja</w:t>
      </w:r>
      <w:r>
        <w:t xml:space="preserve"> </w:t>
      </w:r>
      <w:r>
        <w:t xml:space="preserve">can present logistical and safety challenges. The</w:t>
      </w:r>
      <w:r>
        <w:t xml:space="preserve"> </w:t>
      </w:r>
      <w:r>
        <w:rPr>
          <w:bCs/>
          <w:b/>
        </w:rPr>
        <w:t xml:space="preserve">Geologist</w:t>
      </w:r>
      <w:r>
        <w:t xml:space="preserve"> </w:t>
      </w:r>
      <w:r>
        <w:t xml:space="preserve">demonstrated strong leadership in managing field teams. Safety protocols were strictly enforced during drilling operations and site traverses. The peer review team noted that the</w:t>
      </w:r>
      <w:r>
        <w:t xml:space="preserve"> </w:t>
      </w:r>
      <w:r>
        <w:rPr>
          <w:bCs/>
          <w:b/>
        </w:rPr>
        <w:t xml:space="preserve">Geologist</w:t>
      </w:r>
      <w:r>
        <w:t xml:space="preserve"> </w:t>
      </w:r>
      <w:r>
        <w:t xml:space="preserve">effectively communicated risks to stakeholders and ensured that all personnel were equipped with appropriate Personal Protective Equipment (PPE).</w:t>
      </w:r>
    </w:p>
    <w:p>
      <w:pPr>
        <w:pStyle w:val="BodyText"/>
      </w:pPr>
      <w:r>
        <w:t xml:space="preserve">Furthermore, the</w:t>
      </w:r>
      <w:r>
        <w:t xml:space="preserve"> </w:t>
      </w:r>
      <w:r>
        <w:rPr>
          <w:bCs/>
          <w:b/>
        </w:rPr>
        <w:t xml:space="preserve">Geologist</w:t>
      </w:r>
      <w:r>
        <w:t xml:space="preserve"> </w:t>
      </w:r>
      <w:r>
        <w:t xml:space="preserve">showed adaptability in navigating the diverse terrain of the FCT, from the rocky outcrops of the Maitama district to the softer soils of the satellite towns, ensuring that data collection schedules were met without compromising safety.</w:t>
      </w:r>
    </w:p>
    <w:bookmarkEnd w:id="26"/>
    <w:bookmarkStart w:id="27" w:name="communication-and-reporting"/>
    <w:p>
      <w:pPr>
        <w:pStyle w:val="Heading2"/>
      </w:pPr>
      <w:r>
        <w:t xml:space="preserve">5. Communication and Reporting</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Geologist</w:t>
      </w:r>
      <w:r>
        <w:t xml:space="preserve">'s ability to translate complex geological data into actionable insights for non-technical stakeholders in</w:t>
      </w:r>
      <w:r>
        <w:t xml:space="preserve"> </w:t>
      </w:r>
      <w:r>
        <w:rPr>
          <w:bCs/>
          <w:b/>
        </w:rPr>
        <w:t xml:space="preserve">Nigeria Abuja</w:t>
      </w:r>
      <w:r>
        <w:t xml:space="preserve">. The written reports were clear, concise, and well-structured. The use of appropriate geological maps and cross-sections enhanced the clarity of the findings.</w:t>
      </w:r>
    </w:p>
    <w:p>
      <w:pPr>
        <w:pStyle w:val="BodyText"/>
      </w:pPr>
      <w:r>
        <w:t xml:space="preserve">During stakeholder meetings, the</w:t>
      </w:r>
      <w:r>
        <w:t xml:space="preserve"> </w:t>
      </w:r>
      <w:r>
        <w:rPr>
          <w:bCs/>
          <w:b/>
        </w:rPr>
        <w:t xml:space="preserve">Geologist</w:t>
      </w:r>
      <w:r>
        <w:t xml:space="preserve"> </w:t>
      </w:r>
      <w:r>
        <w:t xml:space="preserve">articulated technical constraints and recommendations effectively, facilitating informed decision-making for infrastructure projects. This ability to bridge the gap between scientific data and practical application is a significant asset to the geological community in Abuja.</w:t>
      </w:r>
    </w:p>
    <w:bookmarkEnd w:id="27"/>
    <w:bookmarkStart w:id="28" w:name="areas-for-improvement"/>
    <w:p>
      <w:pPr>
        <w:pStyle w:val="Heading2"/>
      </w:pPr>
      <w:r>
        <w:t xml:space="preserve">6. Areas for Improvement</w:t>
      </w:r>
    </w:p>
    <w:p>
      <w:pPr>
        <w:pStyle w:val="FirstParagraph"/>
      </w:pPr>
      <w:r>
        <w:t xml:space="preserve">While the performance is exemplary, this</w:t>
      </w:r>
      <w:r>
        <w:t xml:space="preserve"> </w:t>
      </w:r>
      <w:r>
        <w:rPr>
          <w:bCs/>
          <w:b/>
        </w:rPr>
        <w:t xml:space="preserve">Peer Review Report</w:t>
      </w:r>
      <w:r>
        <w:t xml:space="preserve"> </w:t>
      </w:r>
      <w:r>
        <w:t xml:space="preserve">identifies minor areas for growth:</w:t>
      </w:r>
    </w:p>
    <w:p>
      <w:pPr>
        <w:numPr>
          <w:ilvl w:val="0"/>
          <w:numId w:val="1002"/>
        </w:numPr>
        <w:pStyle w:val="Compact"/>
      </w:pPr>
      <w:r>
        <w:rPr>
          <w:bCs/>
          <w:b/>
        </w:rPr>
        <w:t xml:space="preserve">Advanced Geospatial Integration:</w:t>
      </w:r>
      <w:r>
        <w:t xml:space="preserve"> </w:t>
      </w:r>
      <w:r>
        <w:t xml:space="preserve">It is recommended that the</w:t>
      </w:r>
      <w:r>
        <w:t xml:space="preserve"> </w:t>
      </w:r>
      <w:r>
        <w:rPr>
          <w:bCs/>
          <w:b/>
        </w:rPr>
        <w:t xml:space="preserve">Geologist</w:t>
      </w:r>
      <w:r>
        <w:t xml:space="preserve"> </w:t>
      </w:r>
      <w:r>
        <w:t xml:space="preserve">further integrate advanced GIS and remote sensing technologies to enhance predictive modeling for urban planning in</w:t>
      </w:r>
      <w:r>
        <w:t xml:space="preserve"> </w:t>
      </w:r>
      <w:r>
        <w:rPr>
          <w:bCs/>
          <w:b/>
        </w:rPr>
        <w:t xml:space="preserve">Nigeria Abuja</w:t>
      </w:r>
      <w:r>
        <w:t xml:space="preserve">.</w:t>
      </w:r>
    </w:p>
    <w:p>
      <w:pPr>
        <w:numPr>
          <w:ilvl w:val="0"/>
          <w:numId w:val="1002"/>
        </w:numPr>
        <w:pStyle w:val="Compact"/>
      </w:pPr>
      <w:r>
        <w:rPr>
          <w:bCs/>
          <w:b/>
        </w:rPr>
        <w:t xml:space="preserve">Climate Resilience:</w:t>
      </w:r>
      <w:r>
        <w:t xml:space="preserve"> </w:t>
      </w:r>
      <w:r>
        <w:t xml:space="preserve">Greater emphasis should be placed on assessing the impact of climate change on geological hazards, such as erosion and flooding, which are increasingly relevant in the FCT.</w:t>
      </w:r>
    </w:p>
    <w:bookmarkEnd w:id="28"/>
    <w:bookmarkStart w:id="29" w:name="overall-assessment-score"/>
    <w:p>
      <w:pPr>
        <w:pStyle w:val="Heading2"/>
      </w:pPr>
      <w:r>
        <w:t xml:space="preserve">7. Overall Assessment Score</w:t>
      </w:r>
    </w:p>
    <w:p>
      <w:pPr>
        <w:pStyle w:val="FirstParagraph"/>
      </w:pPr>
      <w:r>
        <w:t xml:space="preserve">Technical Knowledge:</w:t>
      </w:r>
      <w:r>
        <w:t xml:space="preserve"> </w:t>
      </w:r>
      <w:r>
        <w:t xml:space="preserve">9.5 / 10</w:t>
      </w:r>
    </w:p>
    <w:p>
      <w:pPr>
        <w:pStyle w:val="BodyText"/>
      </w:pPr>
      <w:r>
        <w:t xml:space="preserve">Field Methodology:</w:t>
      </w:r>
      <w:r>
        <w:t xml:space="preserve"> </w:t>
      </w:r>
      <w:r>
        <w:t xml:space="preserve">9.0 / 10</w:t>
      </w:r>
    </w:p>
    <w:p>
      <w:pPr>
        <w:pStyle w:val="BodyText"/>
      </w:pPr>
      <w:r>
        <w:t xml:space="preserve">Regulatory Compliance:</w:t>
      </w:r>
      <w:r>
        <w:t xml:space="preserve"> </w:t>
      </w:r>
      <w:r>
        <w:t xml:space="preserve">10 / 10</w:t>
      </w:r>
    </w:p>
    <w:p>
      <w:pPr>
        <w:pStyle w:val="BodyText"/>
      </w:pPr>
      <w:r>
        <w:t xml:space="preserve">Communication Skills:</w:t>
      </w:r>
      <w:r>
        <w:t xml:space="preserve"> </w:t>
      </w:r>
      <w:r>
        <w:t xml:space="preserve">8.5 / 10</w:t>
      </w:r>
    </w:p>
    <w:p>
      <w:pPr>
        <w:pStyle w:val="BodyText"/>
      </w:pPr>
      <w:r>
        <w:rPr>
          <w:bCs/>
          <w:b/>
        </w:rPr>
        <w:t xml:space="preserve">Overall Rating:</w:t>
      </w:r>
      <w:r>
        <w:t xml:space="preserve"> </w:t>
      </w:r>
      <w:r>
        <w:rPr>
          <w:bCs/>
          <w:b/>
        </w:rPr>
        <w:t xml:space="preserve">Excellent</w:t>
      </w:r>
    </w:p>
    <w:bookmarkEnd w:id="29"/>
    <w:bookmarkStart w:id="30" w:name="conclusion"/>
    <w:p>
      <w:pPr>
        <w:pStyle w:val="Heading2"/>
      </w:pPr>
      <w:r>
        <w:t xml:space="preserve">8. Conclusion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Geologist</w:t>
      </w:r>
      <w:r>
        <w:t xml:space="preserve"> </w:t>
      </w:r>
      <w:r>
        <w:t xml:space="preserve">is deemed fully competent and highly professional. Their work significantly contributes to the safe and sustainable development of</w:t>
      </w:r>
      <w:r>
        <w:t xml:space="preserve"> </w:t>
      </w:r>
      <w:r>
        <w:rPr>
          <w:bCs/>
          <w:b/>
        </w:rPr>
        <w:t xml:space="preserve">Nigeria Abuja</w:t>
      </w:r>
      <w:r>
        <w:t xml:space="preserve">. The reviewer recommends the continued engagement of this</w:t>
      </w:r>
      <w:r>
        <w:t xml:space="preserve"> </w:t>
      </w:r>
      <w:r>
        <w:rPr>
          <w:bCs/>
          <w:b/>
        </w:rPr>
        <w:t xml:space="preserve">Geologist</w:t>
      </w:r>
      <w:r>
        <w:t xml:space="preserve"> </w:t>
      </w:r>
      <w:r>
        <w:t xml:space="preserve">for critical geological and geotechnical projects within the Federal Capital Territory.</w:t>
      </w:r>
    </w:p>
    <w:p>
      <w:pPr>
        <w:pStyle w:val="BodyText"/>
      </w:pPr>
      <w:r>
        <w:rPr>
          <w:bCs/>
          <w:b/>
        </w:rPr>
        <w:t xml:space="preserve">Reviewed By:</w:t>
      </w:r>
    </w:p>
    <w:p>
      <w:pPr>
        <w:pStyle w:val="BodyText"/>
      </w:pPr>
      <w:r>
        <w:t xml:space="preserve">[Reviewer Name]</w:t>
      </w:r>
      <w:r>
        <w:br/>
      </w:r>
      <w:r>
        <w:t xml:space="preserve">Senior Geological Engineer</w:t>
      </w:r>
      <w:r>
        <w:br/>
      </w:r>
      <w:r>
        <w:t xml:space="preserve">NIGEO Member</w:t>
      </w:r>
    </w:p>
    <w:p>
      <w:pPr>
        <w:pStyle w:val="BodyText"/>
      </w:pPr>
      <w:r>
        <w:rPr>
          <w:bCs/>
          <w:b/>
        </w:rPr>
        <w:t xml:space="preserve">Approved By:</w:t>
      </w:r>
    </w:p>
    <w:p>
      <w:pPr>
        <w:pStyle w:val="BodyText"/>
      </w:pPr>
      <w:r>
        <w:t xml:space="preserve">[Approver Name]</w:t>
      </w:r>
      <w:r>
        <w:br/>
      </w:r>
      <w:r>
        <w:t xml:space="preserve">Head of Department</w:t>
      </w:r>
      <w:r>
        <w:br/>
      </w:r>
      <w:r>
        <w:t xml:space="preserve">[Organization Name]</w:t>
      </w:r>
    </w:p>
    <w:p>
      <w:pPr>
        <w:pStyle w:val="BodyText"/>
      </w:pPr>
      <w:r>
        <w:t xml:space="preserve">This document is confidential and intended solely for the use of the individuals and entities named above. It pertains specifically to geological practices within Nigeria Abuja.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Nigeria Abuja</dc:title>
  <dc:creator/>
  <dc:language>en</dc:language>
  <cp:keywords/>
  <dcterms:created xsi:type="dcterms:W3CDTF">2026-10-10T08:10:15Z</dcterms:created>
  <dcterms:modified xsi:type="dcterms:W3CDTF">2026-10-10T08:10:15Z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