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Geologist</w:t>
      </w:r>
      <w:r>
        <w:t xml:space="preserve"> </w:t>
      </w:r>
      <w:r>
        <w:t xml:space="preserve">-</w:t>
      </w:r>
      <w:r>
        <w:t xml:space="preserve"> </w:t>
      </w:r>
      <w:r>
        <w:t xml:space="preserve">Switzerland</w:t>
      </w:r>
      <w:r>
        <w:t xml:space="preserve"> </w:t>
      </w:r>
      <w:r>
        <w:t xml:space="preserve">Zurich</w:t>
      </w:r>
    </w:p>
    <w:bookmarkStart w:id="20" w:name="peer-review-report"/>
    <w:p>
      <w:pPr>
        <w:pStyle w:val="Heading1"/>
      </w:pPr>
      <w:r>
        <w:t xml:space="preserve">Peer Review Report</w:t>
      </w:r>
    </w:p>
    <w:p>
      <w:pPr>
        <w:pStyle w:val="FirstParagraph"/>
      </w:pPr>
      <w:r>
        <w:rPr>
          <w:bCs/>
          <w:b/>
        </w:rPr>
        <w:t xml:space="preserve">Subject:</w:t>
      </w:r>
      <w:r>
        <w:t xml:space="preserve"> </w:t>
      </w:r>
      <w:r>
        <w:t xml:space="preserve">Geologist</w:t>
      </w:r>
    </w:p>
    <w:p>
      <w:pPr>
        <w:pStyle w:val="BodyText"/>
      </w:pPr>
      <w:r>
        <w:rPr>
          <w:bCs/>
          <w:b/>
        </w:rPr>
        <w:t xml:space="preserve">Location:</w:t>
      </w:r>
      <w:r>
        <w:t xml:space="preserve"> </w:t>
      </w:r>
      <w:r>
        <w:t xml:space="preserve">Switzerland Zurich</w:t>
      </w:r>
    </w:p>
    <w:p>
      <w:pPr>
        <w:pStyle w:val="BodyText"/>
      </w:pPr>
      <w:r>
        <w:rPr>
          <w:bCs/>
          <w:b/>
        </w:rPr>
        <w:t xml:space="preserve">Date:</w:t>
      </w:r>
      <w:r>
        <w:t xml:space="preserve"> </w:t>
      </w:r>
      <w:r>
        <w:t xml:space="preserve">October 10, 2023</w:t>
      </w:r>
    </w:p>
    <w:bookmarkEnd w:id="20"/>
    <w:bookmarkStart w:id="21" w:name="introduction"/>
    <w:p>
      <w:pPr>
        <w:pStyle w:val="Heading2"/>
      </w:pPr>
      <w:r>
        <w:t xml:space="preserve">1. Introduction</w:t>
      </w:r>
    </w:p>
    <w:p>
      <w:pPr>
        <w:pStyle w:val="FirstParagraph"/>
      </w:pPr>
      <w:r>
        <w:t xml:space="preserve">This Peer Review Report has been prepared to evaluate the professional competence, technical expertise, and ethical conduct of a Geologist operating within the jurisdiction of Switzerland Zurich. The review aims to ensure that the Geologist adheres to the high standards expected in the Swiss geological community and complies with local regulations and international best practices.</w:t>
      </w:r>
    </w:p>
    <w:bookmarkEnd w:id="21"/>
    <w:bookmarkStart w:id="22" w:name="scope-of-review"/>
    <w:p>
      <w:pPr>
        <w:pStyle w:val="Heading2"/>
      </w:pPr>
      <w:r>
        <w:t xml:space="preserve">2. Scope of Review</w:t>
      </w:r>
    </w:p>
    <w:p>
      <w:pPr>
        <w:pStyle w:val="FirstParagraph"/>
      </w:pPr>
      <w:r>
        <w:t xml:space="preserve">The scope of this review encompasses the following areas:</w:t>
      </w:r>
    </w:p>
    <w:p>
      <w:pPr>
        <w:numPr>
          <w:ilvl w:val="0"/>
          <w:numId w:val="1001"/>
        </w:numPr>
        <w:pStyle w:val="Compact"/>
      </w:pPr>
      <w:r>
        <w:t xml:space="preserve">Technical proficiency in geological surveying and analysis.</w:t>
      </w:r>
    </w:p>
    <w:p>
      <w:pPr>
        <w:numPr>
          <w:ilvl w:val="0"/>
          <w:numId w:val="1001"/>
        </w:numPr>
        <w:pStyle w:val="Compact"/>
      </w:pPr>
      <w:r>
        <w:t xml:space="preserve">Compliance with Swiss environmental and safety regulations.</w:t>
      </w:r>
    </w:p>
    <w:p>
      <w:pPr>
        <w:numPr>
          <w:ilvl w:val="0"/>
          <w:numId w:val="1001"/>
        </w:numPr>
        <w:pStyle w:val="Compact"/>
      </w:pPr>
      <w:r>
        <w:t xml:space="preserve">Quality of documentation and reporting.</w:t>
      </w:r>
    </w:p>
    <w:p>
      <w:pPr>
        <w:numPr>
          <w:ilvl w:val="0"/>
          <w:numId w:val="1001"/>
        </w:numPr>
        <w:pStyle w:val="Compact"/>
      </w:pPr>
      <w:r>
        <w:t xml:space="preserve">Professional ethics and integrity.</w:t>
      </w:r>
    </w:p>
    <w:p>
      <w:pPr>
        <w:numPr>
          <w:ilvl w:val="0"/>
          <w:numId w:val="1001"/>
        </w:numPr>
        <w:pStyle w:val="Compact"/>
      </w:pPr>
      <w:r>
        <w:t xml:space="preserve">Collaboration and communication with stakeholders in Switzerland Zurich.</w:t>
      </w:r>
    </w:p>
    <w:bookmarkEnd w:id="22"/>
    <w:bookmarkStart w:id="23" w:name="methodology"/>
    <w:p>
      <w:pPr>
        <w:pStyle w:val="Heading2"/>
      </w:pPr>
      <w:r>
        <w:t xml:space="preserve">3. Methodology</w:t>
      </w:r>
    </w:p>
    <w:p>
      <w:pPr>
        <w:pStyle w:val="FirstParagraph"/>
      </w:pPr>
      <w:r>
        <w:t xml:space="preserve">The review was conducted through a combination of methods, including:</w:t>
      </w:r>
    </w:p>
    <w:p>
      <w:pPr>
        <w:numPr>
          <w:ilvl w:val="0"/>
          <w:numId w:val="1002"/>
        </w:numPr>
        <w:pStyle w:val="Compact"/>
      </w:pPr>
      <w:r>
        <w:t xml:space="preserve">Examination of project files and reports.</w:t>
      </w:r>
    </w:p>
    <w:p>
      <w:pPr>
        <w:numPr>
          <w:ilvl w:val="0"/>
          <w:numId w:val="1002"/>
        </w:numPr>
        <w:pStyle w:val="Compact"/>
      </w:pPr>
      <w:r>
        <w:t xml:space="preserve">Interviews with colleagues and clients in Switzerland Zurich.</w:t>
      </w:r>
    </w:p>
    <w:p>
      <w:pPr>
        <w:numPr>
          <w:ilvl w:val="0"/>
          <w:numId w:val="1002"/>
        </w:numPr>
        <w:pStyle w:val="Compact"/>
      </w:pPr>
      <w:r>
        <w:t xml:space="preserve">Site visits to ongoing geological projects.</w:t>
      </w:r>
    </w:p>
    <w:p>
      <w:pPr>
        <w:numPr>
          <w:ilvl w:val="0"/>
          <w:numId w:val="1002"/>
        </w:numPr>
        <w:pStyle w:val="Compact"/>
      </w:pPr>
      <w:r>
        <w:t xml:space="preserve">Assessment of adherence to Swiss geological standards and guidelines.</w:t>
      </w:r>
    </w:p>
    <w:bookmarkEnd w:id="23"/>
    <w:bookmarkStart w:id="29" w:name="findings"/>
    <w:p>
      <w:pPr>
        <w:pStyle w:val="Heading2"/>
      </w:pPr>
      <w:r>
        <w:t xml:space="preserve">4. Findings</w:t>
      </w:r>
    </w:p>
    <w:bookmarkStart w:id="24" w:name="technical-proficiency"/>
    <w:p>
      <w:pPr>
        <w:pStyle w:val="Heading3"/>
      </w:pPr>
      <w:r>
        <w:t xml:space="preserve">4.1 Technical Proficiency</w:t>
      </w:r>
    </w:p>
    <w:p>
      <w:pPr>
        <w:pStyle w:val="FirstParagraph"/>
      </w:pPr>
      <w:r>
        <w:t xml:space="preserve">The Geologist demonstrates a high level of technical proficiency in geological surveying and analysis. Their work on recent projects in Switzerland Zurich, including subsurface investigations and environmental impact assessments, reflects a deep understanding of local geological conditions. The use of advanced geophysical techniques and accurate data interpretation is commendable.</w:t>
      </w:r>
    </w:p>
    <w:bookmarkEnd w:id="24"/>
    <w:bookmarkStart w:id="25" w:name="compliance-with-regulations"/>
    <w:p>
      <w:pPr>
        <w:pStyle w:val="Heading3"/>
      </w:pPr>
      <w:r>
        <w:t xml:space="preserve">4.2 Compliance with Regulations</w:t>
      </w:r>
    </w:p>
    <w:p>
      <w:pPr>
        <w:pStyle w:val="FirstParagraph"/>
      </w:pPr>
      <w:r>
        <w:t xml:space="preserve">The Geologist has consistently complied with Swiss environmental and safety regulations. Their projects in Switzerland Zurich have been executed in accordance with the Federal Act on the Protection of Nature and Cultural Property and other relevant legislation. This compliance ensures that geological activities do not adversely affect the environment or public safety.</w:t>
      </w:r>
    </w:p>
    <w:bookmarkEnd w:id="25"/>
    <w:bookmarkStart w:id="26" w:name="quality-of-documentation"/>
    <w:p>
      <w:pPr>
        <w:pStyle w:val="Heading3"/>
      </w:pPr>
      <w:r>
        <w:t xml:space="preserve">4.3 Quality of Documentation</w:t>
      </w:r>
    </w:p>
    <w:p>
      <w:pPr>
        <w:pStyle w:val="FirstParagraph"/>
      </w:pPr>
      <w:r>
        <w:t xml:space="preserve">Documentation and reporting by the Geologist are thorough and well-organized. Reports are clear, concise, and contain all necessary technical details. This high standard of documentation facilitates effective communication with stakeholders and regulatory bodies in Switzerland Zurich.</w:t>
      </w:r>
    </w:p>
    <w:bookmarkEnd w:id="26"/>
    <w:bookmarkStart w:id="27" w:name="professional-ethics"/>
    <w:p>
      <w:pPr>
        <w:pStyle w:val="Heading3"/>
      </w:pPr>
      <w:r>
        <w:t xml:space="preserve">4.4 Professional Ethics</w:t>
      </w:r>
    </w:p>
    <w:p>
      <w:pPr>
        <w:pStyle w:val="FirstParagraph"/>
      </w:pPr>
      <w:r>
        <w:t xml:space="preserve">The Geologist upholds the highest standards of professional ethics and integrity. They have demonstrated impartiality, honesty, and a commitment to the public good in all their professional activities. This ethical conduct is crucial for maintaining trust and credibility within the geological community in Switzerland Zurich.</w:t>
      </w:r>
    </w:p>
    <w:bookmarkEnd w:id="27"/>
    <w:bookmarkStart w:id="28" w:name="collaboration-and-communication"/>
    <w:p>
      <w:pPr>
        <w:pStyle w:val="Heading3"/>
      </w:pPr>
      <w:r>
        <w:t xml:space="preserve">4.5 Collaboration and Communication</w:t>
      </w:r>
    </w:p>
    <w:p>
      <w:pPr>
        <w:pStyle w:val="FirstParagraph"/>
      </w:pPr>
      <w:r>
        <w:t xml:space="preserve">The Geologist exhibits excellent collaboration and communication skills. They work effectively with multidisciplinary teams and engage constructively with clients, regulatory authorities, and the public in Switzerland Zurich. Their ability to convey complex geological information in an accessible manner is particularly noteworthy.</w:t>
      </w:r>
    </w:p>
    <w:bookmarkEnd w:id="28"/>
    <w:bookmarkEnd w:id="29"/>
    <w:bookmarkStart w:id="30" w:name="recommendations"/>
    <w:p>
      <w:pPr>
        <w:pStyle w:val="Heading2"/>
      </w:pPr>
      <w:r>
        <w:t xml:space="preserve">5. Recommendations</w:t>
      </w:r>
    </w:p>
    <w:p>
      <w:pPr>
        <w:pStyle w:val="FirstParagraph"/>
      </w:pPr>
      <w:r>
        <w:t xml:space="preserve">Based on the findings of this review, the following recommendations are made:</w:t>
      </w:r>
    </w:p>
    <w:p>
      <w:pPr>
        <w:numPr>
          <w:ilvl w:val="0"/>
          <w:numId w:val="1003"/>
        </w:numPr>
        <w:pStyle w:val="Compact"/>
      </w:pPr>
      <w:r>
        <w:t xml:space="preserve">Continue to leverage advanced geophysical techniques to enhance the accuracy and efficiency of geological surveys.</w:t>
      </w:r>
    </w:p>
    <w:p>
      <w:pPr>
        <w:numPr>
          <w:ilvl w:val="0"/>
          <w:numId w:val="1003"/>
        </w:numPr>
        <w:pStyle w:val="Compact"/>
      </w:pPr>
      <w:r>
        <w:t xml:space="preserve">Maintain ongoing professional development to stay abreast of emerging trends and technologies in geology.</w:t>
      </w:r>
    </w:p>
    <w:p>
      <w:pPr>
        <w:numPr>
          <w:ilvl w:val="0"/>
          <w:numId w:val="1003"/>
        </w:numPr>
        <w:pStyle w:val="Compact"/>
      </w:pPr>
      <w:r>
        <w:t xml:space="preserve">Strengthen collaboration with local universities and research institutions in Switzerland Zurich to foster innovation and knowledge exchange.</w:t>
      </w:r>
    </w:p>
    <w:p>
      <w:pPr>
        <w:numPr>
          <w:ilvl w:val="0"/>
          <w:numId w:val="1003"/>
        </w:numPr>
        <w:pStyle w:val="Compact"/>
      </w:pPr>
      <w:r>
        <w:t xml:space="preserve">Consider participating in more public outreach activities to increase awareness of geological issues and their importance to society.</w:t>
      </w:r>
    </w:p>
    <w:bookmarkEnd w:id="30"/>
    <w:bookmarkStart w:id="31" w:name="conclusion"/>
    <w:p>
      <w:pPr>
        <w:pStyle w:val="Heading2"/>
      </w:pPr>
      <w:r>
        <w:t xml:space="preserve">6. Conclusion</w:t>
      </w:r>
    </w:p>
    <w:p>
      <w:pPr>
        <w:pStyle w:val="FirstParagraph"/>
      </w:pPr>
      <w:r>
        <w:t xml:space="preserve">In conclusion, the Geologist under review has demonstrated exceptional competence, professionalism, and ethical conduct in their work within Switzerland Zurich. Their contributions to the field of geology are significant and align with the high standards expected in the Swiss geological community. This Peer Review Report affirms their suitability to continue practicing as a Geologist in Switzerland Zurich and recommends their ongoing professional engagement.</w:t>
      </w:r>
    </w:p>
    <w:bookmarkEnd w:id="31"/>
    <w:p>
      <w:pPr>
        <w:pStyle w:val="BodyText"/>
      </w:pPr>
      <w:r>
        <w:rPr>
          <w:bCs/>
          <w:b/>
        </w:rPr>
        <w:t xml:space="preserve">Reviewed by:</w:t>
      </w:r>
    </w:p>
    <w:p>
      <w:pPr>
        <w:pStyle w:val="BodyText"/>
      </w:pPr>
      <w:r>
        <w:t xml:space="preserve">Dr. Hans Müller</w:t>
      </w:r>
    </w:p>
    <w:p>
      <w:pPr>
        <w:pStyle w:val="BodyText"/>
      </w:pPr>
      <w:r>
        <w:t xml:space="preserve">Senior Geologist</w:t>
      </w:r>
    </w:p>
    <w:p>
      <w:pPr>
        <w:pStyle w:val="BodyText"/>
      </w:pPr>
      <w:r>
        <w:t xml:space="preserve">Swiss Geological Society</w:t>
      </w:r>
    </w:p>
    <w:p>
      <w:pPr>
        <w:pStyle w:val="BodyText"/>
      </w:pPr>
      <w:r>
        <w:t xml:space="preserve">Zurich, Switzerland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Geologist - Switzerland Zurich</dc:title>
  <dc:creator/>
  <dc:language>en</dc:language>
  <cp:keywords/>
  <dcterms:created xsi:type="dcterms:W3CDTF">2026-10-10T03:18:27Z</dcterms:created>
  <dcterms:modified xsi:type="dcterms:W3CDTF">2026-10-10T03:18:27Z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