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Peer</w:t>
      </w:r>
      <w:r>
        <w:t xml:space="preserve"> </w:t>
      </w:r>
      <w:r>
        <w:t xml:space="preserve">Review</w:t>
      </w:r>
      <w:r>
        <w:t xml:space="preserve"> </w:t>
      </w:r>
      <w:r>
        <w:t xml:space="preserve">Report:</w:t>
      </w:r>
      <w:r>
        <w:t xml:space="preserve"> </w:t>
      </w:r>
      <w:r>
        <w:t xml:space="preserve">Geologist</w:t>
      </w:r>
      <w:r>
        <w:t xml:space="preserve"> </w:t>
      </w:r>
      <w:r>
        <w:t xml:space="preserve">-</w:t>
      </w:r>
      <w:r>
        <w:t xml:space="preserve"> </w:t>
      </w:r>
      <w:r>
        <w:t xml:space="preserve">United</w:t>
      </w:r>
      <w:r>
        <w:t xml:space="preserve"> </w:t>
      </w:r>
      <w:r>
        <w:t xml:space="preserve">Kingdom</w:t>
      </w:r>
      <w:r>
        <w:t xml:space="preserve"> </w:t>
      </w:r>
      <w:r>
        <w:t xml:space="preserve">London</w:t>
      </w:r>
    </w:p>
    <w:bookmarkStart w:id="29" w:name="peer-review-report"/>
    <w:p>
      <w:pPr>
        <w:pStyle w:val="Heading1"/>
      </w:pPr>
      <w:r>
        <w:t xml:space="preserve">Peer Review Report</w:t>
      </w:r>
    </w:p>
    <w:p>
      <w:pPr>
        <w:pStyle w:val="FirstParagraph"/>
      </w:pPr>
      <w:r>
        <w:rPr>
          <w:bCs/>
          <w:b/>
        </w:rPr>
        <w:t xml:space="preserve">Subject:</w:t>
      </w:r>
      <w:r>
        <w:t xml:space="preserve"> </w:t>
      </w:r>
      <w:r>
        <w:t xml:space="preserve">Professional Competency Review</w:t>
      </w:r>
      <w:r>
        <w:br/>
      </w:r>
      <w:r>
        <w:rPr>
          <w:bCs/>
          <w:b/>
        </w:rPr>
        <w:t xml:space="preserve">Role:</w:t>
      </w:r>
      <w:r>
        <w:t xml:space="preserve"> </w:t>
      </w:r>
      <w:r>
        <w:t xml:space="preserve">Geologist</w:t>
      </w:r>
      <w:r>
        <w:br/>
      </w:r>
      <w:r>
        <w:rPr>
          <w:bCs/>
          <w:b/>
        </w:rPr>
        <w:t xml:space="preserve">Location:</w:t>
      </w:r>
      <w:r>
        <w:t xml:space="preserve"> </w:t>
      </w:r>
      <w:r>
        <w:t xml:space="preserve">United Kingdom London</w:t>
      </w:r>
      <w:r>
        <w:br/>
      </w:r>
      <w:r>
        <w:rPr>
          <w:bCs/>
          <w:b/>
        </w:rPr>
        <w:t xml:space="preserve">Date:</w:t>
      </w:r>
      <w:r>
        <w:t xml:space="preserve"> </w:t>
      </w:r>
      <w:r>
        <w:t xml:space="preserve">October 24, 2023</w:t>
      </w:r>
    </w:p>
    <w:p>
      <w:pPr>
        <w:pStyle w:val="BodyText"/>
      </w:pPr>
      <w:r>
        <w:rPr>
          <w:bCs/>
          <w:b/>
        </w:rPr>
        <w:t xml:space="preserve">Review ID:</w:t>
      </w:r>
      <w:r>
        <w:t xml:space="preserve"> </w:t>
      </w:r>
      <w:r>
        <w:t xml:space="preserve">UK-LON-GEO-2023-089</w:t>
      </w:r>
      <w:r>
        <w:br/>
      </w:r>
      <w:r>
        <w:rPr>
          <w:bCs/>
          <w:b/>
        </w:rPr>
        <w:t xml:space="preserve">Reviewer:</w:t>
      </w:r>
      <w:r>
        <w:t xml:space="preserve"> </w:t>
      </w:r>
      <w:r>
        <w:t xml:space="preserve">Senior Chartered Geologist</w:t>
      </w:r>
      <w:r>
        <w:br/>
      </w:r>
      <w:r>
        <w:rPr>
          <w:bCs/>
          <w:b/>
        </w:rPr>
        <w:t xml:space="preserve">Status:</w:t>
      </w:r>
      <w:r>
        <w:t xml:space="preserve"> </w:t>
      </w:r>
      <w:r>
        <w:t xml:space="preserve">Finalized</w:t>
      </w:r>
    </w:p>
    <w:bookmarkStart w:id="20" w:name="executive-summary"/>
    <w:p>
      <w:pPr>
        <w:pStyle w:val="Heading2"/>
      </w:pPr>
      <w:r>
        <w:t xml:space="preserve">1. Executive Summary</w:t>
      </w:r>
    </w:p>
    <w:p>
      <w:pPr>
        <w:pStyle w:val="FirstParagraph"/>
      </w:pPr>
      <w:r>
        <w:t xml:space="preserve">This Peer Review Report has been commissioned to evaluate the technical proficiency, ethical adherence, and professional conduct of a Geologist operating within the United Kingdom London metropolitan area. The review focuses on the candidate's ability to navigate the complex geological substrata of London, including the London Clay and the Chalk Group, while adhering to the strict regulatory frameworks enforced by the British Geological Survey (BGS) and the Institution of Geologists of Great Britain and Ireland (IGI). The assessment concludes that the Geologist demonstrates a high level of competence, particularly in urban geotechnical assessments and environmental risk mitigation relevant to the dense infrastructure of London.</w:t>
      </w:r>
    </w:p>
    <w:bookmarkEnd w:id="20"/>
    <w:bookmarkStart w:id="21" w:name="scope-of-review"/>
    <w:p>
      <w:pPr>
        <w:pStyle w:val="Heading2"/>
      </w:pPr>
      <w:r>
        <w:t xml:space="preserve">2. Scope of Review</w:t>
      </w:r>
    </w:p>
    <w:p>
      <w:pPr>
        <w:pStyle w:val="FirstParagraph"/>
      </w:pPr>
      <w:r>
        <w:t xml:space="preserve">The scope of this Peer Review Report encompasses a comprehensive analysis of the Geologist's recent projects conducted in the United Kingdom London region. The review specifically targets the following areas:</w:t>
      </w:r>
    </w:p>
    <w:p>
      <w:pPr>
        <w:numPr>
          <w:ilvl w:val="0"/>
          <w:numId w:val="1001"/>
        </w:numPr>
        <w:pStyle w:val="Compact"/>
      </w:pPr>
      <w:r>
        <w:t xml:space="preserve">Accuracy of geological mapping and stratigraphic interpretation in urban environments.</w:t>
      </w:r>
    </w:p>
    <w:p>
      <w:pPr>
        <w:numPr>
          <w:ilvl w:val="0"/>
          <w:numId w:val="1001"/>
        </w:numPr>
        <w:pStyle w:val="Compact"/>
      </w:pPr>
      <w:r>
        <w:t xml:space="preserve">Compliance with UK Health and Safety Executive (HSE) regulations regarding site investigations.</w:t>
      </w:r>
    </w:p>
    <w:p>
      <w:pPr>
        <w:numPr>
          <w:ilvl w:val="0"/>
          <w:numId w:val="1001"/>
        </w:numPr>
        <w:pStyle w:val="Compact"/>
      </w:pPr>
      <w:r>
        <w:t xml:space="preserve">Quality of data interpretation related to groundwater contamination risks in the Thames basin.</w:t>
      </w:r>
    </w:p>
    <w:p>
      <w:pPr>
        <w:numPr>
          <w:ilvl w:val="0"/>
          <w:numId w:val="1001"/>
        </w:numPr>
        <w:pStyle w:val="Compact"/>
      </w:pPr>
      <w:r>
        <w:t xml:space="preserve">Adherence to the Code of Conduct for Geologists in the United Kingdom.</w:t>
      </w:r>
    </w:p>
    <w:bookmarkEnd w:id="21"/>
    <w:bookmarkStart w:id="24" w:name="technical-competency-assessment"/>
    <w:p>
      <w:pPr>
        <w:pStyle w:val="Heading2"/>
      </w:pPr>
      <w:r>
        <w:t xml:space="preserve">3. Technical Competency Assessment</w:t>
      </w:r>
    </w:p>
    <w:bookmarkStart w:id="22" w:name="stratigraphic-analysis-and-urban-geology"/>
    <w:p>
      <w:pPr>
        <w:pStyle w:val="Heading3"/>
      </w:pPr>
      <w:r>
        <w:t xml:space="preserve">3.1 Stratigraphic Analysis and Urban Geology</w:t>
      </w:r>
    </w:p>
    <w:p>
      <w:pPr>
        <w:pStyle w:val="FirstParagraph"/>
      </w:pPr>
      <w:r>
        <w:t xml:space="preserve">The Geologist was assessed on their understanding of the specific geological challenges presented by the United Kingdom London landscape. The review highlights an exceptional grasp of the Quaternary deposits and the underlying Tertiary London Clay. The candidate's reports demonstrate a nuanced understanding of how these formations interact with modern infrastructure, such as the London Underground and deep foundation piling for skyscrapers in the City of London. The ability to predict ground movement and subsidence risks, common in areas with historical clay shrinkage, was noted as a significant strength.</w:t>
      </w:r>
    </w:p>
    <w:bookmarkEnd w:id="22"/>
    <w:bookmarkStart w:id="23" w:name="hydrogeological-evaluation"/>
    <w:p>
      <w:pPr>
        <w:pStyle w:val="Heading3"/>
      </w:pPr>
      <w:r>
        <w:t xml:space="preserve">3.2 Hydrogeological Evaluation</w:t>
      </w:r>
    </w:p>
    <w:p>
      <w:pPr>
        <w:pStyle w:val="FirstParagraph"/>
      </w:pPr>
      <w:r>
        <w:t xml:space="preserve">Given the proximity of the River Thames and the complex aquifer systems beneath the United Kingdom London, hydrogeological assessment is critical. The Geologist's work on groundwater modeling was reviewed for accuracy and methodology. The report indicates that the Geologist effectively utilized modern geophysical surveying techniques to map aquifer boundaries without disrupting the dense urban fabric. Their recommendations for managing water ingress in basement developments were found to be robust and aligned with current industry best practices in the UK.</w:t>
      </w:r>
    </w:p>
    <w:bookmarkEnd w:id="23"/>
    <w:bookmarkEnd w:id="24"/>
    <w:bookmarkStart w:id="25" w:name="regulatory-compliance-and-ethics"/>
    <w:p>
      <w:pPr>
        <w:pStyle w:val="Heading2"/>
      </w:pPr>
      <w:r>
        <w:t xml:space="preserve">4. Regulatory Compliance and Ethics</w:t>
      </w:r>
    </w:p>
    <w:p>
      <w:pPr>
        <w:pStyle w:val="FirstParagraph"/>
      </w:pPr>
      <w:r>
        <w:t xml:space="preserve">A core component of this Peer Review Report is the evaluation of regulatory compliance. The Geologist was found to be fully compliant with the Planning Act 2008 and the Environmental Permitting Regulations relevant to the United Kingdom London. The review specifically examined how the Geologist handled data regarding contaminated land, a prevalent issue in post-industrial zones of London. The candidate demonstrated strict adherence to confidentiality protocols and transparency in reporting potential hazards to local authorities and stakeholders.</w:t>
      </w:r>
    </w:p>
    <w:p>
      <w:pPr>
        <w:pStyle w:val="BodyText"/>
      </w:pPr>
      <w:r>
        <w:t xml:space="preserve">Furthermore, the Geologist's commitment to sustainability was evident. In several projects within the United Kingdom London, the Geologist proposed innovative solutions for utilizing excavated materials, thereby reducing the carbon footprint associated with construction waste. This aligns with the broader environmental goals of the UK government and the specific sustainability targets set by the Greater London Authority.</w:t>
      </w:r>
    </w:p>
    <w:bookmarkEnd w:id="25"/>
    <w:bookmarkStart w:id="26" w:name="professional-communication-and-reporting"/>
    <w:p>
      <w:pPr>
        <w:pStyle w:val="Heading2"/>
      </w:pPr>
      <w:r>
        <w:t xml:space="preserve">5. Professional Communication and Reporting</w:t>
      </w:r>
    </w:p>
    <w:p>
      <w:pPr>
        <w:pStyle w:val="FirstParagraph"/>
      </w:pPr>
      <w:r>
        <w:t xml:space="preserve">The clarity and precision of the Geologist's written reports were scrutinized as part of this Peer Review Report. The documentation produced for clients in the United Kingdom London was found to be technically rigorous yet accessible to non-specialist stakeholders, including architects, engineers, and planning officers. The use of clear visualizations, such as cross-sections and 3D geological models, significantly enhanced the communication of complex subsurface data. The Geologist's ability to articulate risk assessments in a manner that facilitates informed decision-making is a valuable asset in the fast-paced development environment of London.</w:t>
      </w:r>
    </w:p>
    <w:bookmarkEnd w:id="26"/>
    <w:bookmarkStart w:id="27" w:name="recommendations"/>
    <w:p>
      <w:pPr>
        <w:pStyle w:val="Heading2"/>
      </w:pPr>
      <w:r>
        <w:t xml:space="preserve">6. Recommendations</w:t>
      </w:r>
    </w:p>
    <w:p>
      <w:pPr>
        <w:pStyle w:val="FirstParagraph"/>
      </w:pPr>
      <w:r>
        <w:t xml:space="preserve">Based on the findings of this Peer Review Report, the following recommendations are made for the Geologist:</w:t>
      </w:r>
    </w:p>
    <w:p>
      <w:pPr>
        <w:numPr>
          <w:ilvl w:val="0"/>
          <w:numId w:val="1002"/>
        </w:numPr>
        <w:pStyle w:val="Compact"/>
      </w:pPr>
      <w:r>
        <w:t xml:space="preserve">Continue to engage with the Institution of Geologists of Great Britain and Ireland (IGI) to maintain Chartered status and stay updated on emerging geological technologies.</w:t>
      </w:r>
    </w:p>
    <w:p>
      <w:pPr>
        <w:numPr>
          <w:ilvl w:val="0"/>
          <w:numId w:val="1002"/>
        </w:numPr>
        <w:pStyle w:val="Compact"/>
      </w:pPr>
      <w:r>
        <w:t xml:space="preserve">Expand expertise in the application of Artificial Intelligence for predictive geological modeling, which is increasingly relevant for large-scale infrastructure projects in the United Kingdom London.</w:t>
      </w:r>
    </w:p>
    <w:p>
      <w:pPr>
        <w:numPr>
          <w:ilvl w:val="0"/>
          <w:numId w:val="1002"/>
        </w:numPr>
        <w:pStyle w:val="Compact"/>
      </w:pPr>
      <w:r>
        <w:t xml:space="preserve">Consider publishing case studies on urban geology challenges in London to contribute to the broader scientific community and professional body of knowledge.</w:t>
      </w:r>
    </w:p>
    <w:bookmarkEnd w:id="27"/>
    <w:bookmarkStart w:id="28" w:name="conclusion"/>
    <w:p>
      <w:pPr>
        <w:pStyle w:val="Heading2"/>
      </w:pPr>
      <w:r>
        <w:t xml:space="preserve">7. Conclusion</w:t>
      </w:r>
    </w:p>
    <w:p>
      <w:pPr>
        <w:pStyle w:val="FirstParagraph"/>
      </w:pPr>
      <w:r>
        <w:t xml:space="preserve">In conclusion, this Peer Review Report affirms that the Geologist possesses the requisite technical skills, ethical standards, and professional judgment to operate effectively within the challenging geological and regulatory environment of the United Kingdom London. The candidate's work contributes positively to the safety and sustainability of development projects in the capital. The review board recommends full endorsement of the Geologist's professional standing.</w:t>
      </w:r>
    </w:p>
    <w:bookmarkEnd w:id="28"/>
    <w:p>
      <w:pPr>
        <w:pStyle w:val="BodyText"/>
      </w:pPr>
      <w:r>
        <w:rPr>
          <w:bCs/>
          <w:b/>
        </w:rPr>
        <w:t xml:space="preserve">Reviewed By:</w:t>
      </w:r>
      <w:r>
        <w:t xml:space="preserve"> </w:t>
      </w:r>
      <w:r>
        <w:t xml:space="preserve">[Name Redacted], MGeol, CGeol, FGS</w:t>
      </w:r>
    </w:p>
    <w:p>
      <w:pPr>
        <w:pStyle w:val="BodyText"/>
      </w:pPr>
      <w:r>
        <w:rPr>
          <w:bCs/>
          <w:b/>
        </w:rPr>
        <w:t xml:space="preserve">Title:</w:t>
      </w:r>
      <w:r>
        <w:t xml:space="preserve"> </w:t>
      </w:r>
      <w:r>
        <w:t xml:space="preserve">Senior Peer Reviewer</w:t>
      </w:r>
    </w:p>
    <w:p>
      <w:pPr>
        <w:pStyle w:val="BodyText"/>
      </w:pPr>
      <w:r>
        <w:rPr>
          <w:bCs/>
          <w:b/>
        </w:rPr>
        <w:t xml:space="preserve">Affiliation:</w:t>
      </w:r>
      <w:r>
        <w:t xml:space="preserve"> </w:t>
      </w:r>
      <w:r>
        <w:t xml:space="preserve">Geological Society of London</w:t>
      </w:r>
    </w:p>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Peer Review Report: Geologist - United Kingdom London</dc:title>
  <dc:creator/>
  <dc:language>en</dc:language>
  <cp:keywords/>
  <dcterms:created xsi:type="dcterms:W3CDTF">2026-10-10T08:15:00Z</dcterms:created>
  <dcterms:modified xsi:type="dcterms:W3CDTF">2026-10-10T08:15:00Z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