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United</w:t>
      </w:r>
      <w:r>
        <w:t xml:space="preserve"> </w:t>
      </w:r>
      <w:r>
        <w:t xml:space="preserve">States</w:t>
      </w:r>
      <w:r>
        <w:t xml:space="preserve"> </w:t>
      </w:r>
      <w:r>
        <w:t xml:space="preserve">Miami</w:t>
      </w:r>
    </w:p>
    <w:bookmarkStart w:id="28" w:name="Xb4e497eebff0bafadf409d1651d8083db910dc0"/>
    <w:p>
      <w:pPr>
        <w:pStyle w:val="Heading1"/>
      </w:pPr>
      <w:r>
        <w:t xml:space="preserve">Peer Review Report: Professional Geologist</w:t>
      </w:r>
    </w:p>
    <w:p>
      <w:pPr>
        <w:pStyle w:val="FirstParagraph"/>
      </w:pPr>
      <w:r>
        <w:t xml:space="preserve">Subject of Review:</w:t>
      </w:r>
      <w:r>
        <w:t xml:space="preserve"> </w:t>
      </w:r>
      <w:r>
        <w:t xml:space="preserve">[Geologist Name]</w:t>
      </w:r>
    </w:p>
    <w:p>
      <w:pPr>
        <w:pStyle w:val="BodyText"/>
      </w:pPr>
      <w:r>
        <w:t xml:space="preserve">License Number:</w:t>
      </w:r>
      <w:r>
        <w:t xml:space="preserve"> </w:t>
      </w:r>
      <w:r>
        <w:t xml:space="preserve">[FL-XXXXX]</w:t>
      </w:r>
    </w:p>
    <w:p>
      <w:pPr>
        <w:pStyle w:val="BodyText"/>
      </w:pPr>
      <w:r>
        <w:t xml:space="preserve">Firm:</w:t>
      </w:r>
      <w:r>
        <w:t xml:space="preserve"> </w:t>
      </w:r>
      <w:r>
        <w:t xml:space="preserve">[Consulting Firm Name]</w:t>
      </w:r>
    </w:p>
    <w:p>
      <w:pPr>
        <w:pStyle w:val="BodyText"/>
      </w:pPr>
      <w:r>
        <w:t xml:space="preserve">Location:</w:t>
      </w:r>
      <w:r>
        <w:t xml:space="preserve"> </w:t>
      </w:r>
      <w:r>
        <w:t xml:space="preserve">United States Miami, Florida</w:t>
      </w:r>
    </w:p>
    <w:p>
      <w:pPr>
        <w:pStyle w:val="BodyText"/>
      </w:pPr>
      <w:r>
        <w:t xml:space="preserve">Reviewer:</w:t>
      </w:r>
      <w:r>
        <w:t xml:space="preserve"> </w:t>
      </w:r>
      <w:r>
        <w:t xml:space="preserve">[Reviewer Name], P.G.</w:t>
      </w:r>
    </w:p>
    <w:p>
      <w:pPr>
        <w:pStyle w:val="BodyText"/>
      </w:pPr>
      <w:r>
        <w:t xml:space="preserve">Date of Review:</w:t>
      </w:r>
      <w:r>
        <w:t xml:space="preserve"> </w:t>
      </w:r>
      <w:r>
        <w:t xml:space="preserve">[Current Date]</w:t>
      </w:r>
    </w:p>
    <w:p>
      <w:pPr>
        <w:pStyle w:val="BodyText"/>
      </w:pPr>
      <w:r>
        <w:t xml:space="preserve">Project Reference:</w:t>
      </w:r>
      <w:r>
        <w:t xml:space="preserve"> </w:t>
      </w:r>
      <w:r>
        <w:t xml:space="preserve">[Project Name/ID]</w:t>
      </w:r>
    </w:p>
    <w:p>
      <w:pPr>
        <w:pStyle w:val="BodyText"/>
      </w:pPr>
      <w:r>
        <w:t xml:space="preserve">Review Type:</w:t>
      </w:r>
      <w:r>
        <w:t xml:space="preserve"> </w:t>
      </w:r>
      <w:r>
        <w:t xml:space="preserve">Technical Competence &amp; Site Analysis</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services rendered by the subject Geologist regarding the geotechnical and environmental assessment of a proposed development site located in the coastal region of United States Miami. The review focuses on the accuracy of subsurface data interpretation, the applicability of engineering recommendations, and adherence to the Florida Board of Professional Geologists standards. The primary objective is to ensure that the geological risks inherent to the Miami area—specifically regarding karst topography, high water tables, and coastal erosion—are adequately addressed in the project documentation.</w:t>
      </w:r>
    </w:p>
    <w:bookmarkEnd w:id="20"/>
    <w:bookmarkStart w:id="21" w:name="scope-of-work-and-methodology"/>
    <w:p>
      <w:pPr>
        <w:pStyle w:val="Heading2"/>
      </w:pPr>
      <w:r>
        <w:t xml:space="preserve">2. Scope of Work and Methodology</w:t>
      </w:r>
    </w:p>
    <w:p>
      <w:pPr>
        <w:pStyle w:val="FirstParagraph"/>
      </w:pPr>
      <w:r>
        <w:t xml:space="preserve">The scope of this peer review encompasses the analysis of the Geologist's preliminary site investigation report, borehole logs, and the final geotechnical engineering recommendations. The methodology employed during this review included a cross-reference of the submitted data with regional geological maps of Miami-Dade County, a review of local building codes specific to the United States Miami jurisdiction, and a technical audit of the laboratory testing results provided.</w:t>
      </w:r>
    </w:p>
    <w:p>
      <w:pPr>
        <w:pStyle w:val="BodyText"/>
      </w:pPr>
      <w:r>
        <w:t xml:space="preserve">Special attention was paid to the investigation of the Miami Limestone formation, which is prevalent in this region. The review assessed whether the Geologist utilized appropriate drilling techniques to penetrate the hard limestone layers without compromising sample integrity, a critical factor for accurate bearing capacity analysis in this specific geographic location.</w:t>
      </w:r>
    </w:p>
    <w:bookmarkEnd w:id="21"/>
    <w:bookmarkStart w:id="25" w:name="Xa6dd2ec201231225c1c354ab02579dbeab36ce7"/>
    <w:p>
      <w:pPr>
        <w:pStyle w:val="Heading2"/>
      </w:pPr>
      <w:r>
        <w:t xml:space="preserve">3. Technical Evaluation of Geological Findings</w:t>
      </w:r>
    </w:p>
    <w:bookmarkStart w:id="22" w:name="stratigraphy-and-subsurface-conditions"/>
    <w:p>
      <w:pPr>
        <w:pStyle w:val="Heading3"/>
      </w:pPr>
      <w:r>
        <w:t xml:space="preserve">3.1. Stratigraphy and Subsurface Conditions</w:t>
      </w:r>
    </w:p>
    <w:p>
      <w:pPr>
        <w:pStyle w:val="FirstParagraph"/>
      </w:pPr>
      <w:r>
        <w:t xml:space="preserve">The Geologist's identification of the stratigraphic sequence is generally accurate. The report correctly identifies the upper layers of Miami Beach Sand and the underlying Miami Limestone. However, the review notes that the depth to the bedrock was reported with a variance that requires clarification. In the context of United States Miami, where the water table is often at or near the surface, precise bedrock identification is crucial for foundation design. The Geologist must ensure that the distinction between dense sand and weathered limestone is clearly defined, as this affects the selection of foundation types, such as driven piles versus drilled shafts.</w:t>
      </w:r>
    </w:p>
    <w:bookmarkEnd w:id="22"/>
    <w:bookmarkStart w:id="23" w:name="hydrogeology-and-water-table-analysis"/>
    <w:p>
      <w:pPr>
        <w:pStyle w:val="Heading3"/>
      </w:pPr>
      <w:r>
        <w:t xml:space="preserve">3.2. Hydrogeology and Water Table Analysis</w:t>
      </w:r>
    </w:p>
    <w:p>
      <w:pPr>
        <w:pStyle w:val="FirstParagraph"/>
      </w:pPr>
      <w:r>
        <w:t xml:space="preserve">A critical aspect of any geological assessment in United States Miami is the hydrogeological profile. The Geologist has provided data regarding the static water levels observed during drilling. The review confirms that the high water table conditions were noted. However, the report should be enhanced to include a more detailed analysis of the potential for saltwater intrusion, given the proximity to Biscayne Bay. The Geologist is advised to incorporate corrosion potential testing for concrete and steel, which is a standard requirement for infrastructure projects in this coastal environment.</w:t>
      </w:r>
    </w:p>
    <w:bookmarkEnd w:id="23"/>
    <w:bookmarkStart w:id="24" w:name="karst-features-and-sinkhole-potential"/>
    <w:p>
      <w:pPr>
        <w:pStyle w:val="Heading3"/>
      </w:pPr>
      <w:r>
        <w:t xml:space="preserve">3.3. Karst Features and Sinkhole Potential</w:t>
      </w:r>
    </w:p>
    <w:p>
      <w:pPr>
        <w:pStyle w:val="FirstParagraph"/>
      </w:pPr>
      <w:r>
        <w:t xml:space="preserve">The presence of karst features is a significant geological hazard in the Miami region. The Geologist's report includes a sinkhole susceptibility assessment. While the assessment follows the Florida Department of Environmental Protection guidelines, the peer review suggests a more rigorous evaluation of the void spaces detected in the limestone. The use of ground-penetrating radar (GPR) or cross-hole seismic testing should be considered if the initial drilling indicates irregularities in the limestone layer. This is vital to mitigate the risk of sudden ground collapse during the construction phase.</w:t>
      </w:r>
    </w:p>
    <w:bookmarkEnd w:id="24"/>
    <w:bookmarkEnd w:id="25"/>
    <w:bookmarkStart w:id="26" w:name="compliance-with-local-regulations"/>
    <w:p>
      <w:pPr>
        <w:pStyle w:val="Heading2"/>
      </w:pPr>
      <w:r>
        <w:t xml:space="preserve">4. Compliance with Local Regulations</w:t>
      </w:r>
    </w:p>
    <w:p>
      <w:pPr>
        <w:pStyle w:val="FirstParagraph"/>
      </w:pPr>
      <w:r>
        <w:t xml:space="preserve">The review confirms that the Geologist's report aligns with the Florida Building Code (FBC), specifically the structural and geotechnical supplements relevant to high-velocity hurricane zones. The recommendations for lateral load resistance of foundations appear adequate for the wind loads expected in United States Miami. Furthermore, the report addresses the requirements for stormwater management, acknowledging the low permeability of the underlying limestone and the need for effective drainage systems to prevent surface flooding.</w:t>
      </w:r>
    </w:p>
    <w:bookmarkEnd w:id="26"/>
    <w:bookmarkStart w:id="27" w:name="recommendations-and-conclusions"/>
    <w:p>
      <w:pPr>
        <w:pStyle w:val="Heading2"/>
      </w:pPr>
      <w:r>
        <w:t xml:space="preserve">5. Recommendations and Conclusions</w:t>
      </w:r>
    </w:p>
    <w:p>
      <w:pPr>
        <w:pStyle w:val="FirstParagraph"/>
      </w:pPr>
      <w:r>
        <w:t xml:space="preserve">Based on the technical evaluation, the subject Geologist has demonstrated a competent understanding of the regional geology. However, to ensure the highest standard of safety and reliability for the proposed project in United States Miami, the following recommendations are made:</w:t>
      </w:r>
    </w:p>
    <w:p>
      <w:pPr>
        <w:numPr>
          <w:ilvl w:val="0"/>
          <w:numId w:val="1001"/>
        </w:numPr>
        <w:pStyle w:val="Compact"/>
      </w:pPr>
      <w:r>
        <w:t xml:space="preserve">Clarify the bearing capacity values for the weathered limestone layer with additional laboratory testing.</w:t>
      </w:r>
    </w:p>
    <w:p>
      <w:pPr>
        <w:numPr>
          <w:ilvl w:val="0"/>
          <w:numId w:val="1001"/>
        </w:numPr>
        <w:pStyle w:val="Compact"/>
      </w:pPr>
      <w:r>
        <w:t xml:space="preserve">Expand the hydrogeological analysis to include specific corrosion mitigation strategies for marine environments.</w:t>
      </w:r>
    </w:p>
    <w:p>
      <w:pPr>
        <w:numPr>
          <w:ilvl w:val="0"/>
          <w:numId w:val="1001"/>
        </w:numPr>
        <w:pStyle w:val="Compact"/>
      </w:pPr>
      <w:r>
        <w:t xml:space="preserve">Conduct supplementary geophysical surveys to rule out subsurface voids in the karst terrain.</w:t>
      </w:r>
    </w:p>
    <w:p>
      <w:pPr>
        <w:numPr>
          <w:ilvl w:val="0"/>
          <w:numId w:val="1001"/>
        </w:numPr>
        <w:pStyle w:val="Compact"/>
      </w:pPr>
      <w:r>
        <w:t xml:space="preserve">Ensure all recommendations explicitly reference the latest amendments to the Miami-Dade County building regulations.</w:t>
      </w:r>
    </w:p>
    <w:p>
      <w:pPr>
        <w:pStyle w:val="FirstParagraph"/>
      </w:pPr>
      <w:r>
        <w:t xml:space="preserve">In conclusion, the Geologist's work provides a solid foundation for the project, provided the aforementioned recommendations are implemented. The unique geological challenges of United States Miami require a meticulous approach, and this peer review aims to support the Geologist in delivering a robust and defensible technical report.</w:t>
      </w:r>
    </w:p>
    <w:p>
      <w:pPr>
        <w:pStyle w:val="BodyText"/>
      </w:pPr>
      <w:r>
        <w:rPr>
          <w:bCs/>
          <w:b/>
        </w:rPr>
        <w:t xml:space="preserve">Reviewed By:</w:t>
      </w:r>
    </w:p>
    <w:p>
      <w:pPr>
        <w:pStyle w:val="BodyText"/>
      </w:pPr>
      <w:r>
        <w:t xml:space="preserve">[Reviewer Name], P.G.</w:t>
      </w:r>
    </w:p>
    <w:p>
      <w:pPr>
        <w:pStyle w:val="BodyText"/>
      </w:pPr>
      <w:r>
        <w:t xml:space="preserve">Professional Geologist</w:t>
      </w:r>
    </w:p>
    <w:p>
      <w:pPr>
        <w:pStyle w:val="BodyText"/>
      </w:pPr>
      <w:r>
        <w:rPr>
          <w:bCs/>
          <w:b/>
        </w:rPr>
        <w:t xml:space="preserve">Subject Geologist Acknowledgment:</w:t>
      </w:r>
    </w:p>
    <w:p>
      <w:pPr>
        <w:pStyle w:val="BodyText"/>
      </w:pPr>
      <w:r>
        <w:t xml:space="preserve">[Geologist Name], P.G.</w:t>
      </w:r>
    </w:p>
    <w:p>
      <w:pPr>
        <w:pStyle w:val="BodyText"/>
      </w:pP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United States Miami</dc:title>
  <dc:creator/>
  <dc:language>en</dc:language>
  <cp:keywords/>
  <dcterms:created xsi:type="dcterms:W3CDTF">2026-10-10T04:35:25Z</dcterms:created>
  <dcterms:modified xsi:type="dcterms:W3CDTF">2026-10-10T04:35:25Z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