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t xml:space="preserve">Professional Performance Evaluation &amp; Creative Assessment</w:t>
      </w:r>
    </w:p>
    <w:p>
      <w:pPr>
        <w:pStyle w:val="BodyText"/>
      </w:pPr>
      <w:r>
        <w:t xml:space="preserve">Role:</w:t>
      </w:r>
      <w:r>
        <w:t xml:space="preserve"> </w:t>
      </w:r>
      <w:r>
        <w:t xml:space="preserve">Senior Graphic Designer</w:t>
      </w:r>
    </w:p>
    <w:p>
      <w:pPr>
        <w:pStyle w:val="BodyText"/>
      </w:pPr>
      <w:r>
        <w:t xml:space="preserve">Location:</w:t>
      </w:r>
      <w:r>
        <w:t xml:space="preserve"> </w:t>
      </w:r>
      <w:r>
        <w:t xml:space="preserve">Santiago, Chile</w:t>
      </w:r>
    </w:p>
    <w:p>
      <w:pPr>
        <w:pStyle w:val="BodyText"/>
      </w:pPr>
      <w:r>
        <w:t xml:space="preserve">Department:</w:t>
      </w:r>
      <w:r>
        <w:t xml:space="preserve"> </w:t>
      </w:r>
      <w:r>
        <w:t xml:space="preserve">Creative &amp; Branding</w:t>
      </w:r>
    </w:p>
    <w:p>
      <w:pPr>
        <w:pStyle w:val="BodyText"/>
      </w:pPr>
      <w:r>
        <w:t xml:space="preserve">Review Period:</w:t>
      </w:r>
      <w:r>
        <w:t xml:space="preserve"> </w:t>
      </w:r>
      <w:r>
        <w:t xml:space="preserve">Q3 - Q4 2023</w:t>
      </w:r>
    </w:p>
    <w:p>
      <w:pPr>
        <w:pStyle w:val="BodyText"/>
      </w:pPr>
      <w:r>
        <w:t xml:space="preserve">Date:</w:t>
      </w:r>
      <w:r>
        <w:t xml:space="preserve"> </w:t>
      </w:r>
      <w:r>
        <w:t xml:space="preserve">October 24, 2023</w:t>
      </w:r>
    </w:p>
    <w:p>
      <w:pPr>
        <w:pStyle w:val="BodyText"/>
      </w:pPr>
      <w:r>
        <w:t xml:space="preserve">Reviewer:</w:t>
      </w:r>
      <w:r>
        <w:t xml:space="preserve"> </w:t>
      </w:r>
      <w:r>
        <w:t xml:space="preserve">Lead Creative Director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creative output, and professional conduct of the</w:t>
      </w:r>
      <w:r>
        <w:t xml:space="preserve"> </w:t>
      </w:r>
      <w:r>
        <w:rPr>
          <w:bCs/>
          <w:b/>
        </w:rPr>
        <w:t xml:space="preserve">Graphic Designer</w:t>
      </w:r>
      <w:r>
        <w:t xml:space="preserve"> </w:t>
      </w:r>
      <w:r>
        <w:t xml:space="preserve">based in our</w:t>
      </w:r>
      <w:r>
        <w:t xml:space="preserve"> </w:t>
      </w:r>
      <w:r>
        <w:rPr>
          <w:bCs/>
          <w:b/>
        </w:rPr>
        <w:t xml:space="preserve">Santiago, Chile</w:t>
      </w:r>
      <w:r>
        <w:t xml:space="preserve"> </w:t>
      </w:r>
      <w:r>
        <w:t xml:space="preserve">office. The purpose of this document is to provide constructive feedback, recognize achievements, and identify areas for growth within the context of our regional design standards and global brand guidelines.</w:t>
      </w:r>
    </w:p>
    <w:p>
      <w:pPr>
        <w:pStyle w:val="BodyText"/>
      </w:pPr>
      <w:r>
        <w:t xml:space="preserve">Over the past six months, the designer has demonstrated a strong commitment to excellence, particularly in adapting international brand assets to the local Chilean market. Their ability to navigate the cultural nuances of Santiago while maintaining global consistency has been a significant asset to the team. This report details specific observations regarding technical skills, project management, collaboration, and cultural alignment.</w:t>
      </w:r>
    </w:p>
    <w:bookmarkEnd w:id="21"/>
    <w:bookmarkStart w:id="22" w:name="performance-metrics-scoring"/>
    <w:p>
      <w:pPr>
        <w:pStyle w:val="Heading2"/>
      </w:pPr>
      <w:r>
        <w:t xml:space="preserve">2. Performance Metrics &amp; Scoring</w:t>
      </w:r>
    </w:p>
    <w:p>
      <w:pPr>
        <w:pStyle w:val="FirstParagraph"/>
      </w:pPr>
      <w:r>
        <w:t xml:space="preserve">Creative Quality &amp; Innovation</w:t>
      </w:r>
      <w:r>
        <w:t xml:space="preserve"> </w:t>
      </w:r>
      <w:r>
        <w:t xml:space="preserve">4.5 / 5.0</w:t>
      </w:r>
    </w:p>
    <w:p>
      <w:pPr>
        <w:pStyle w:val="BodyText"/>
      </w:pPr>
      <w:r>
        <w:t xml:space="preserve">Technical Proficiency (Adobe Suite, Figma)</w:t>
      </w:r>
      <w:r>
        <w:t xml:space="preserve"> </w:t>
      </w:r>
      <w:r>
        <w:t xml:space="preserve">5.0 / 5.0</w:t>
      </w:r>
    </w:p>
    <w:p>
      <w:pPr>
        <w:pStyle w:val="BodyText"/>
      </w:pPr>
      <w:r>
        <w:t xml:space="preserve">Adherence to Deadlines</w:t>
      </w:r>
      <w:r>
        <w:t xml:space="preserve"> </w:t>
      </w:r>
      <w:r>
        <w:t xml:space="preserve">4.0 / 5.0</w:t>
      </w:r>
    </w:p>
    <w:p>
      <w:pPr>
        <w:pStyle w:val="BodyText"/>
      </w:pPr>
      <w:r>
        <w:t xml:space="preserve">Collaboration &amp; Communication</w:t>
      </w:r>
      <w:r>
        <w:t xml:space="preserve"> </w:t>
      </w:r>
      <w:r>
        <w:t xml:space="preserve">4.8 / 5.0</w:t>
      </w:r>
    </w:p>
    <w:p>
      <w:pPr>
        <w:pStyle w:val="BodyText"/>
      </w:pPr>
      <w:r>
        <w:t xml:space="preserve">Local Market Adaptation (Chile/Santiago)</w:t>
      </w:r>
      <w:r>
        <w:t xml:space="preserve"> </w:t>
      </w:r>
      <w:r>
        <w:t xml:space="preserve">4.7 / 5.0</w:t>
      </w:r>
    </w:p>
    <w:p>
      <w:pPr>
        <w:pStyle w:val="BodyText"/>
      </w:pPr>
      <w:r>
        <w:rPr>
          <w:bCs/>
          <w:b/>
        </w:rPr>
        <w:t xml:space="preserve">Overall Score</w:t>
      </w:r>
      <w:r>
        <w:t xml:space="preserve"> </w:t>
      </w:r>
      <w:r>
        <w:rPr>
          <w:bCs/>
          <w:b/>
        </w:rPr>
        <w:t xml:space="preserve">4.6 / 5.0</w:t>
      </w:r>
    </w:p>
    <w:bookmarkEnd w:id="22"/>
    <w:bookmarkStart w:id="24" w:name="creative-excellence-technical-skills"/>
    <w:p>
      <w:pPr>
        <w:pStyle w:val="Heading2"/>
      </w:pPr>
      <w:r>
        <w:t xml:space="preserve">3. Creative Excellence &amp; Technical Skills</w:t>
      </w:r>
    </w:p>
    <w:p>
      <w:pPr>
        <w:pStyle w:val="FirstParagraph"/>
      </w:pPr>
      <w:r>
        <w:t xml:space="preserve">The</w:t>
      </w:r>
      <w:r>
        <w:t xml:space="preserve"> </w:t>
      </w:r>
      <w:r>
        <w:rPr>
          <w:bCs/>
          <w:b/>
        </w:rPr>
        <w:t xml:space="preserve">Graphic Designer</w:t>
      </w:r>
      <w:r>
        <w:t xml:space="preserve"> </w:t>
      </w:r>
      <w:r>
        <w:t xml:space="preserve">has consistently delivered high-quality visual assets that align with our brand identity. Their technical mastery of industry-standard tools, including Adobe Photoshop, Illustrator, InDesign, and Figma, is evident in every deliverable. The precision in layout, typography, and color theory application meets the rigorous standards expected of a professional operating in a competitive hub like</w:t>
      </w:r>
      <w:r>
        <w:t xml:space="preserve"> </w:t>
      </w:r>
      <w:r>
        <w:rPr>
          <w:bCs/>
          <w:b/>
        </w:rPr>
        <w:t xml:space="preserve">Santiago</w:t>
      </w:r>
      <w:r>
        <w:t xml:space="preserve">.</w:t>
      </w:r>
    </w:p>
    <w:p>
      <w:pPr>
        <w:pStyle w:val="BodyText"/>
      </w:pPr>
      <w:r>
        <w:t xml:space="preserve">Notably, the designer excelled in the recent "Verano en Santiago" campaign. The visual direction captured the vibrant energy of the city while remaining true to the corporate brand palette. The use of local photography and culturally relevant iconography demonstrated a deep understanding of the target audience. This level of localization is critical for our success in Chile, and the designer’s ability to execute it flawlessly is highly commendable.</w:t>
      </w:r>
    </w:p>
    <w:bookmarkStart w:id="23" w:name="key-strengths"/>
    <w:p>
      <w:pPr>
        <w:pStyle w:val="Heading3"/>
      </w:pPr>
      <w:r>
        <w:t xml:space="preserve">Key Strengths:</w:t>
      </w:r>
    </w:p>
    <w:p>
      <w:pPr>
        <w:numPr>
          <w:ilvl w:val="0"/>
          <w:numId w:val="1001"/>
        </w:numPr>
        <w:pStyle w:val="Compact"/>
      </w:pPr>
      <w:r>
        <w:t xml:space="preserve">Exceptional attention to detail in print and digital deliverables.</w:t>
      </w:r>
    </w:p>
    <w:p>
      <w:pPr>
        <w:numPr>
          <w:ilvl w:val="0"/>
          <w:numId w:val="1001"/>
        </w:numPr>
        <w:pStyle w:val="Compact"/>
      </w:pPr>
      <w:r>
        <w:t xml:space="preserve">Strong conceptual thinking that bridges global strategy with local execution.</w:t>
      </w:r>
    </w:p>
    <w:p>
      <w:pPr>
        <w:numPr>
          <w:ilvl w:val="0"/>
          <w:numId w:val="1001"/>
        </w:numPr>
        <w:pStyle w:val="Compact"/>
      </w:pPr>
      <w:r>
        <w:t xml:space="preserve">Efficient file management and organization, facilitating seamless handoffs to development teams.</w:t>
      </w:r>
    </w:p>
    <w:bookmarkEnd w:id="23"/>
    <w:bookmarkEnd w:id="24"/>
    <w:bookmarkStart w:id="25" w:name="cultural-alignment-local-market-insight"/>
    <w:p>
      <w:pPr>
        <w:pStyle w:val="Heading2"/>
      </w:pPr>
      <w:r>
        <w:t xml:space="preserve">4. Cultural Alignment &amp; Local Market Insight</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Graphic Designer</w:t>
      </w:r>
      <w:r>
        <w:t xml:space="preserve"> </w:t>
      </w:r>
      <w:r>
        <w:t xml:space="preserve">integrates into the local</w:t>
      </w:r>
      <w:r>
        <w:t xml:space="preserve"> </w:t>
      </w:r>
      <w:r>
        <w:rPr>
          <w:bCs/>
          <w:b/>
        </w:rPr>
        <w:t xml:space="preserve">Chile Santiago</w:t>
      </w:r>
      <w:r>
        <w:t xml:space="preserve"> </w:t>
      </w:r>
      <w:r>
        <w:t xml:space="preserve">business environment. The designer has shown remarkable cultural intelligence, ensuring that all creative materials resonate with Chilean consumers without alienating the broader Latin American market.</w:t>
      </w:r>
    </w:p>
    <w:p>
      <w:pPr>
        <w:pStyle w:val="BodyText"/>
      </w:pPr>
      <w:r>
        <w:t xml:space="preserve">For instance, during the localization of marketing collateral for the Chilean market, the designer proactively suggested adjustments to imagery and copy placement to better suit local reading habits and cultural preferences. This initiative not only improved engagement metrics but also fostered stronger relationships with local stakeholders and partners in Santiago. Their understanding of regional holidays, events, and social trends has allowed the team to create timely and relevant content.</w:t>
      </w:r>
    </w:p>
    <w:bookmarkEnd w:id="25"/>
    <w:bookmarkStart w:id="26" w:name="collaboration-professional-conduct"/>
    <w:p>
      <w:pPr>
        <w:pStyle w:val="Heading2"/>
      </w:pPr>
      <w:r>
        <w:t xml:space="preserve">5. Collaboration &amp; Professional Conduct</w:t>
      </w:r>
    </w:p>
    <w:p>
      <w:pPr>
        <w:pStyle w:val="FirstParagraph"/>
      </w:pPr>
      <w:r>
        <w:t xml:space="preserve">The designer is a valued member of the creative team, known for their collaborative spirit and positive attitude. They actively participate in brainstorming sessions, offering constructive feedback and encouraging diverse ideas. Their communication skills are strong, both in written and verbal formats, which is essential for coordinating with cross-functional teams across different time zones.</w:t>
      </w:r>
    </w:p>
    <w:p>
      <w:pPr>
        <w:pStyle w:val="BodyText"/>
      </w:pPr>
      <w:r>
        <w:t xml:space="preserve">In the context of our Santiago office, the designer has helped foster a culture of creativity and mutual respect. They are approachable, willing to mentor junior designers, and open to receiving feedback. This professionalism contributes significantly to a healthy and productive work environment.</w:t>
      </w:r>
    </w:p>
    <w:bookmarkEnd w:id="26"/>
    <w:bookmarkStart w:id="27" w:name="areas-for-improvement"/>
    <w:p>
      <w:pPr>
        <w:pStyle w:val="Heading2"/>
      </w:pPr>
      <w:r>
        <w:t xml:space="preserve">6. Areas for Improvement</w:t>
      </w:r>
    </w:p>
    <w:p>
      <w:pPr>
        <w:pStyle w:val="FirstParagraph"/>
      </w:pPr>
      <w:r>
        <w:t xml:space="preserve">While the overall performance is excellent, there are a few areas where the</w:t>
      </w:r>
      <w:r>
        <w:t xml:space="preserve"> </w:t>
      </w:r>
      <w:r>
        <w:rPr>
          <w:bCs/>
          <w:b/>
        </w:rPr>
        <w:t xml:space="preserve">Graphic Designer</w:t>
      </w:r>
      <w:r>
        <w:t xml:space="preserve"> </w:t>
      </w:r>
      <w:r>
        <w:t xml:space="preserve">can further develop their skills:</w:t>
      </w:r>
    </w:p>
    <w:p>
      <w:pPr>
        <w:numPr>
          <w:ilvl w:val="0"/>
          <w:numId w:val="1002"/>
        </w:numPr>
        <w:pStyle w:val="Compact"/>
      </w:pPr>
      <w:r>
        <w:rPr>
          <w:bCs/>
          <w:b/>
        </w:rPr>
        <w:t xml:space="preserve">Time Management:</w:t>
      </w:r>
      <w:r>
        <w:t xml:space="preserve"> </w:t>
      </w:r>
      <w:r>
        <w:t xml:space="preserve">Occasionally, tight deadlines have led to minor delays in final revisions. Implementing more rigorous time-blocking techniques could help ensure consistent punctuality.</w:t>
      </w:r>
    </w:p>
    <w:p>
      <w:pPr>
        <w:numPr>
          <w:ilvl w:val="0"/>
          <w:numId w:val="1002"/>
        </w:numPr>
        <w:pStyle w:val="Compact"/>
      </w:pPr>
      <w:r>
        <w:rPr>
          <w:bCs/>
          <w:b/>
        </w:rPr>
        <w:t xml:space="preserve">Motion Graphics:</w:t>
      </w:r>
      <w:r>
        <w:t xml:space="preserve"> </w:t>
      </w:r>
      <w:r>
        <w:t xml:space="preserve">As digital platforms increasingly demand animated content, expanding skills in After Effects or similar tools would be beneficial for future projects.</w:t>
      </w:r>
    </w:p>
    <w:p>
      <w:pPr>
        <w:numPr>
          <w:ilvl w:val="0"/>
          <w:numId w:val="1002"/>
        </w:numPr>
        <w:pStyle w:val="Compact"/>
      </w:pPr>
      <w:r>
        <w:rPr>
          <w:bCs/>
          <w:b/>
        </w:rPr>
        <w:t xml:space="preserve">Data-Driven Design:</w:t>
      </w:r>
      <w:r>
        <w:t xml:space="preserve"> </w:t>
      </w:r>
      <w:r>
        <w:t xml:space="preserve">Incorporating more A/B testing insights into the design process could further optimize campaign performance in the Chilean market.</w:t>
      </w:r>
    </w:p>
    <w:bookmarkEnd w:id="27"/>
    <w:bookmarkStart w:id="28" w:name="conclusion-recommendations"/>
    <w:p>
      <w:pPr>
        <w:pStyle w:val="Heading2"/>
      </w:pPr>
      <w:r>
        <w:t xml:space="preserve">7. Conclusion &amp; Recommendations</w:t>
      </w:r>
    </w:p>
    <w:p>
      <w:pPr>
        <w:pStyle w:val="FirstParagraph"/>
      </w:pPr>
      <w:r>
        <w:t xml:space="preserve">In conclusion, this</w:t>
      </w:r>
      <w:r>
        <w:t xml:space="preserve"> </w:t>
      </w:r>
      <w:r>
        <w:rPr>
          <w:bCs/>
          <w:b/>
        </w:rPr>
        <w:t xml:space="preserve">Peer Review Report</w:t>
      </w:r>
      <w:r>
        <w:t xml:space="preserve"> </w:t>
      </w:r>
      <w:r>
        <w:t xml:space="preserve">highlights the</w:t>
      </w:r>
      <w:r>
        <w:t xml:space="preserve"> </w:t>
      </w:r>
      <w:r>
        <w:rPr>
          <w:bCs/>
          <w:b/>
        </w:rPr>
        <w:t xml:space="preserve">Graphic Designer</w:t>
      </w:r>
      <w:r>
        <w:t xml:space="preserve"> </w:t>
      </w:r>
      <w:r>
        <w:t xml:space="preserve">as a highly competent and culturally attuned professional who significantly contributes to our success in</w:t>
      </w:r>
      <w:r>
        <w:t xml:space="preserve"> </w:t>
      </w:r>
      <w:r>
        <w:rPr>
          <w:bCs/>
          <w:b/>
        </w:rPr>
        <w:t xml:space="preserve">Chile Santiago</w:t>
      </w:r>
      <w:r>
        <w:t xml:space="preserve">. Their creative vision, technical expertise, and collaborative nature make them an invaluable asset to the team.</w:t>
      </w:r>
    </w:p>
    <w:p>
      <w:pPr>
        <w:pStyle w:val="BodyText"/>
      </w:pPr>
      <w:r>
        <w:t xml:space="preserve">We recommend continued investment in their professional development, particularly in motion graphics and data analytics. With these enhancements, the designer is well-positioned to take on more leadership responsibilities and drive even greater impact in our regional creative strategy.</w:t>
      </w:r>
    </w:p>
    <w:bookmarkEnd w:id="28"/>
    <w:p>
      <w:pPr>
        <w:pStyle w:val="BodyText"/>
      </w:pPr>
      <w:r>
        <w:rPr>
          <w:bCs/>
          <w:b/>
        </w:rPr>
        <w:t xml:space="preserve">Reviewed By:</w:t>
      </w:r>
      <w:r>
        <w:br/>
      </w:r>
      <w:r>
        <w:t xml:space="preserve">Lead Creative Director</w:t>
      </w:r>
      <w:r>
        <w:br/>
      </w:r>
      <w:r>
        <w:t xml:space="preserve">Date: October 24, 2023</w:t>
      </w:r>
    </w:p>
    <w:p>
      <w:pPr>
        <w:pStyle w:val="BodyText"/>
      </w:pPr>
      <w:r>
        <w:rPr>
          <w:bCs/>
          <w:b/>
        </w:rPr>
        <w:t xml:space="preserve">Reviewed For:</w:t>
      </w:r>
      <w:r>
        <w:br/>
      </w:r>
      <w:r>
        <w:t xml:space="preserve">Senior Graphic Designer</w:t>
      </w:r>
      <w:r>
        <w:br/>
      </w:r>
      <w:r>
        <w:t xml:space="preserve">Santiago, Chile Office</w:t>
      </w:r>
    </w:p>
    <w:p>
      <w:pPr>
        <w:pStyle w:val="BodyText"/>
      </w:pPr>
      <w:r>
        <w:t xml:space="preserve">Confidential Document - Internal Use Only | Peer Review Report | Santiago, Chile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Santiago, Chile</dc:title>
  <dc:creator/>
  <dc:language>en</dc:language>
  <cp:keywords/>
  <dcterms:created xsi:type="dcterms:W3CDTF">2026-10-10T01:23:35Z</dcterms:created>
  <dcterms:modified xsi:type="dcterms:W3CDTF">2026-10-10T01:23:35Z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