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Graphic</w:t>
      </w:r>
      <w:r>
        <w:t xml:space="preserve"> </w:t>
      </w:r>
      <w:r>
        <w:t xml:space="preserve">Designer</w:t>
      </w:r>
      <w:r>
        <w:t xml:space="preserve"> </w:t>
      </w:r>
      <w:r>
        <w:t xml:space="preserve">-</w:t>
      </w:r>
      <w:r>
        <w:t xml:space="preserve"> </w:t>
      </w:r>
      <w:r>
        <w:t xml:space="preserve">Mexico</w:t>
      </w:r>
      <w:r>
        <w:t xml:space="preserve"> </w:t>
      </w:r>
      <w:r>
        <w:t xml:space="preserve">City</w:t>
      </w:r>
    </w:p>
    <w:bookmarkStart w:id="20" w:name="peer-review-report"/>
    <w:p>
      <w:pPr>
        <w:pStyle w:val="Heading1"/>
      </w:pPr>
      <w:r>
        <w:t xml:space="preserve">Peer Review Report</w:t>
      </w:r>
    </w:p>
    <w:p>
      <w:pPr>
        <w:pStyle w:val="FirstParagraph"/>
      </w:pPr>
      <w:r>
        <w:t xml:space="preserve">Performance Evaluation &amp; Professional Competency Assessment</w:t>
      </w:r>
    </w:p>
    <w:p>
      <w:pPr>
        <w:pStyle w:val="BodyText"/>
      </w:pPr>
      <w:r>
        <w:t xml:space="preserve">Employee Name:</w:t>
      </w:r>
      <w:r>
        <w:t xml:space="preserve"> </w:t>
      </w:r>
      <w:r>
        <w:t xml:space="preserve">[Insert Name]</w:t>
      </w:r>
    </w:p>
    <w:p>
      <w:pPr>
        <w:pStyle w:val="BodyText"/>
      </w:pPr>
      <w:r>
        <w:t xml:space="preserve">Role:</w:t>
      </w:r>
      <w:r>
        <w:t xml:space="preserve"> </w:t>
      </w:r>
      <w:r>
        <w:t xml:space="preserve">Graphic Designer</w:t>
      </w:r>
    </w:p>
    <w:p>
      <w:pPr>
        <w:pStyle w:val="BodyText"/>
      </w:pPr>
      <w:r>
        <w:t xml:space="preserve">Department:</w:t>
      </w:r>
      <w:r>
        <w:t xml:space="preserve"> </w:t>
      </w:r>
      <w:r>
        <w:t xml:space="preserve">Creative &amp; Branding</w:t>
      </w:r>
    </w:p>
    <w:p>
      <w:pPr>
        <w:pStyle w:val="BodyText"/>
      </w:pPr>
      <w:r>
        <w:t xml:space="preserve">Location:</w:t>
      </w:r>
      <w:r>
        <w:t xml:space="preserve"> </w:t>
      </w:r>
      <w:r>
        <w:t xml:space="preserve">Mexico, Mexico City</w:t>
      </w:r>
    </w:p>
    <w:p>
      <w:pPr>
        <w:pStyle w:val="BodyText"/>
      </w:pPr>
      <w:r>
        <w:t xml:space="preserve">Review Period:</w:t>
      </w:r>
      <w:r>
        <w:t xml:space="preserve"> </w:t>
      </w:r>
      <w:r>
        <w:t xml:space="preserve">Q3 2023 - Q3 2024</w:t>
      </w:r>
    </w:p>
    <w:p>
      <w:pPr>
        <w:pStyle w:val="BodyText"/>
      </w:pPr>
      <w:r>
        <w:t xml:space="preserve">Date of Review:</w:t>
      </w:r>
      <w:r>
        <w:t xml:space="preserve"> </w:t>
      </w:r>
      <w:r>
        <w:t xml:space="preserve">October 15, 2024</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Graphic Designer's performance, creative output, and collaborative contributions within our Mexico City office. As the creative hub of our operations in Mexico, the Mexico City team is tasked with maintaining high standards of visual communication that resonate with both local and international audiences. This review focuses on the designer's ability to navigate the unique cultural nuances of the Mexican market while adhering to global brand guidelines.</w:t>
      </w:r>
    </w:p>
    <w:p>
      <w:pPr>
        <w:pStyle w:val="BodyText"/>
      </w:pPr>
      <w:r>
        <w:t xml:space="preserve">Over the past review period, the Graphic Designer has demonstrated a robust understanding of visual storytelling, technical proficiency in industry-standard software, and a strong commitment to the team's collective goals. This document outlines specific strengths, areas for development, and strategic recommendations to further enhance their impact within the organization.</w:t>
      </w:r>
    </w:p>
    <w:bookmarkEnd w:id="21"/>
    <w:bookmarkStart w:id="22" w:name="creative-competency-design-quality"/>
    <w:p>
      <w:pPr>
        <w:pStyle w:val="Heading2"/>
      </w:pPr>
      <w:r>
        <w:t xml:space="preserve">2. Creative Competency &amp; Design Quality</w:t>
      </w:r>
    </w:p>
    <w:p>
      <w:pPr>
        <w:pStyle w:val="FirstParagraph"/>
      </w:pPr>
      <w:r>
        <w:t xml:space="preserve">The core responsibility of a Graphic Designer is to produce visually compelling assets that drive engagement and communicate brand values effectively. In the context of Mexico City, a city known for its vibrant culture and rich artistic heritage, the ability to create designs that feel both modern and culturally relevant is paramount.</w:t>
      </w:r>
    </w:p>
    <w:p>
      <w:pPr>
        <w:pStyle w:val="BodyText"/>
      </w:pPr>
      <w:r>
        <w:t xml:space="preserve">The subject of this review has consistently delivered high-quality work across various mediums, including digital marketing campaigns, social media graphics, and print collateral. Their portfolio from this period showcases a keen eye for typography, color theory, and layout composition. Notably, their recent campaign for the local product launch successfully integrated traditional Mexican aesthetic elements with contemporary minimalist design trends, resulting in a 25% increase in engagement rates compared to previous quarters.</w:t>
      </w:r>
    </w:p>
    <w:p>
      <w:pPr>
        <w:pStyle w:val="BodyText"/>
      </w:pPr>
      <w:r>
        <w:t xml:space="preserve">Furthermore, the designer demonstrates excellent adaptability. Whether working on corporate identity materials or playful social media content, they adjust their style to fit the specific tone required. This versatility is crucial for a Graphic Designer operating in a dynamic market like Mexico City, where consumer preferences can shift rapidly.</w:t>
      </w:r>
    </w:p>
    <w:bookmarkEnd w:id="22"/>
    <w:bookmarkStart w:id="23" w:name="X47284c2467fb4446f7a3e5501b649119f13af43"/>
    <w:p>
      <w:pPr>
        <w:pStyle w:val="Heading2"/>
      </w:pPr>
      <w:r>
        <w:t xml:space="preserve">3. Technical Proficiency &amp; Workflow Efficiency</w:t>
      </w:r>
    </w:p>
    <w:p>
      <w:pPr>
        <w:pStyle w:val="FirstParagraph"/>
      </w:pPr>
      <w:r>
        <w:t xml:space="preserve">Technical skill is the backbone of effective graphic design. This review assesses the designer's mastery of tools such as Adobe Creative Cloud (Photoshop, Illustrator, InDesign), as well as emerging tools like Figma for collaborative prototyping.</w:t>
      </w:r>
    </w:p>
    <w:p>
      <w:pPr>
        <w:pStyle w:val="BodyText"/>
      </w:pPr>
      <w:r>
        <w:t xml:space="preserve">The Graphic Designer exhibits advanced proficiency in these tools. They are capable of executing complex vector illustrations and photo manipulations with precision. Moreover, they have taken the initiative to optimize file structures and naming conventions, which has significantly improved the team's asset management system. This attention to organizational detail ensures that files are easily accessible for colleagues across different departments in the Mexico City office.</w:t>
      </w:r>
    </w:p>
    <w:p>
      <w:pPr>
        <w:pStyle w:val="BodyText"/>
      </w:pPr>
      <w:r>
        <w:t xml:space="preserve">In terms of workflow, the designer consistently meets deadlines without compromising quality. They have shown an ability to manage multiple projects simultaneously, prioritizing tasks effectively during peak periods. Their proactive approach to problem-solving—such as quickly adapting designs when print vendors in Mexico City report material shortages—highlights their practical understanding of the production process.</w:t>
      </w:r>
    </w:p>
    <w:bookmarkEnd w:id="23"/>
    <w:bookmarkStart w:id="24" w:name="collaboration-cultural-intelligence"/>
    <w:p>
      <w:pPr>
        <w:pStyle w:val="Heading2"/>
      </w:pPr>
      <w:r>
        <w:t xml:space="preserve">4. Collaboration &amp; Cultural Intelligence</w:t>
      </w:r>
    </w:p>
    <w:p>
      <w:pPr>
        <w:pStyle w:val="FirstParagraph"/>
      </w:pPr>
      <w:r>
        <w:t xml:space="preserve">Working in a team environment requires strong interpersonal skills and the ability to accept and provide constructive feedback. As a member of the Mexico City creative team, the Graphic Designer interacts daily with marketing specialists, copywriters, and project managers.</w:t>
      </w:r>
    </w:p>
    <w:p>
      <w:pPr>
        <w:pStyle w:val="BodyText"/>
      </w:pPr>
      <w:r>
        <w:t xml:space="preserve">This individual has fostered positive working relationships with peers. They are known for being approachable and open to critique, viewing feedback as an opportunity for growth rather than criticism. During brainstorming sessions, they actively contribute ideas and encourage others to share their perspectives, creating an inclusive creative environment.</w:t>
      </w:r>
    </w:p>
    <w:p>
      <w:pPr>
        <w:pStyle w:val="BodyText"/>
      </w:pPr>
      <w:r>
        <w:t xml:space="preserve">Crucially, this review highlights the designer's cultural intelligence. Understanding the local context of Mexico City is essential for creating authentic designs. The Graphic Designer has shown a deep respect for local customs, holidays, and social dynamics, ensuring that all visual content is culturally appropriate and sensitive. This awareness prevents potential miscommunications and strengthens the brand's connection with the local audience.</w:t>
      </w:r>
    </w:p>
    <w:bookmarkEnd w:id="24"/>
    <w:bookmarkStart w:id="25" w:name="areas-for-development"/>
    <w:p>
      <w:pPr>
        <w:pStyle w:val="Heading2"/>
      </w:pPr>
      <w:r>
        <w:t xml:space="preserve">5. Areas for Development</w:t>
      </w:r>
    </w:p>
    <w:p>
      <w:pPr>
        <w:pStyle w:val="FirstParagraph"/>
      </w:pPr>
      <w:r>
        <w:t xml:space="preserve">While the Graphic Designer has performed exceptionally well, there are areas where further growth can enhance their professional trajectory:</w:t>
      </w:r>
    </w:p>
    <w:p>
      <w:pPr>
        <w:numPr>
          <w:ilvl w:val="0"/>
          <w:numId w:val="1001"/>
        </w:numPr>
        <w:pStyle w:val="Compact"/>
      </w:pPr>
      <w:r>
        <w:rPr>
          <w:bCs/>
          <w:b/>
        </w:rPr>
        <w:t xml:space="preserve">Motion Graphics:</w:t>
      </w:r>
      <w:r>
        <w:t xml:space="preserve"> </w:t>
      </w:r>
      <w:r>
        <w:t xml:space="preserve">As digital platforms increasingly prioritize video content, expanding skills in After Effects or similar motion design tools would be highly beneficial. This would allow the designer to create more dynamic content for social media channels popular in Mexico.</w:t>
      </w:r>
    </w:p>
    <w:p>
      <w:pPr>
        <w:numPr>
          <w:ilvl w:val="0"/>
          <w:numId w:val="1001"/>
        </w:numPr>
        <w:pStyle w:val="Compact"/>
      </w:pPr>
      <w:r>
        <w:rPr>
          <w:bCs/>
          <w:b/>
        </w:rPr>
        <w:t xml:space="preserve">Strategic Presentation:</w:t>
      </w:r>
      <w:r>
        <w:t xml:space="preserve"> </w:t>
      </w:r>
      <w:r>
        <w:t xml:space="preserve">While the designs are strong, the ability to articulate the strategic rationale behind design choices to non-design stakeholders could be improved. Enhancing presentation skills will help in securing buy-in for creative concepts more efficiently.</w:t>
      </w:r>
    </w:p>
    <w:p>
      <w:pPr>
        <w:numPr>
          <w:ilvl w:val="0"/>
          <w:numId w:val="1001"/>
        </w:numPr>
        <w:pStyle w:val="Compact"/>
      </w:pPr>
      <w:r>
        <w:rPr>
          <w:bCs/>
          <w:b/>
        </w:rPr>
        <w:t xml:space="preserve">UI/UX Fundamentals:</w:t>
      </w:r>
      <w:r>
        <w:t xml:space="preserve"> </w:t>
      </w:r>
      <w:r>
        <w:t xml:space="preserve">Gaining a deeper understanding of user interface and user experience design principles would enable the Graphic Designer to contribute more effectively to web and app design projects, bridging the gap between branding and digital product design.</w:t>
      </w:r>
    </w:p>
    <w:bookmarkEnd w:id="25"/>
    <w:bookmarkStart w:id="26" w:name="overall-rating-conclusion"/>
    <w:p>
      <w:pPr>
        <w:pStyle w:val="Heading2"/>
      </w:pPr>
      <w:r>
        <w:t xml:space="preserve">6. Overall Rating &amp; Conclusion</w:t>
      </w:r>
    </w:p>
    <w:p>
      <w:pPr>
        <w:pStyle w:val="FirstParagraph"/>
      </w:pPr>
      <w:r>
        <w:t xml:space="preserve">Creative Quality</w:t>
      </w:r>
      <w:r>
        <w:t xml:space="preserve"> </w:t>
      </w:r>
      <w:r>
        <w:t xml:space="preserve">4.8 / 5.0</w:t>
      </w:r>
    </w:p>
    <w:p>
      <w:pPr>
        <w:pStyle w:val="BodyText"/>
      </w:pPr>
      <w:r>
        <w:t xml:space="preserve">Technical Skills</w:t>
      </w:r>
      <w:r>
        <w:t xml:space="preserve"> </w:t>
      </w:r>
      <w:r>
        <w:t xml:space="preserve">4.7 / 5.0</w:t>
      </w:r>
    </w:p>
    <w:p>
      <w:pPr>
        <w:pStyle w:val="BodyText"/>
      </w:pPr>
      <w:r>
        <w:t xml:space="preserve">Collaboration &amp; Communication</w:t>
      </w:r>
      <w:r>
        <w:t xml:space="preserve"> </w:t>
      </w:r>
      <w:r>
        <w:t xml:space="preserve">4.9 / 5.0</w:t>
      </w:r>
    </w:p>
    <w:p>
      <w:pPr>
        <w:pStyle w:val="BodyText"/>
      </w:pPr>
      <w:r>
        <w:t xml:space="preserve">Reliability &amp; Time Management</w:t>
      </w:r>
      <w:r>
        <w:t xml:space="preserve"> </w:t>
      </w:r>
      <w:r>
        <w:t xml:space="preserve">4.6 / 5.0</w:t>
      </w:r>
    </w:p>
    <w:p>
      <w:pPr>
        <w:pStyle w:val="BodyText"/>
      </w:pPr>
      <w:r>
        <w:t xml:space="preserve">Cultural Adaptability (Mexico City Context)</w:t>
      </w:r>
      <w:r>
        <w:t xml:space="preserve"> </w:t>
      </w:r>
      <w:r>
        <w:t xml:space="preserve">5.0 / 5.0</w:t>
      </w:r>
    </w:p>
    <w:p>
      <w:pPr>
        <w:pStyle w:val="BodyText"/>
      </w:pPr>
      <w:r>
        <w:t xml:space="preserve">In conclusion, this Graphic Designer is a valuable asset to our Mexico City team. Their blend of creative talent, technical expertise, and cultural awareness makes them well-suited to the demands of our local market. With continued focus on the areas for development identified above, they are poised to take on greater responsibilities and contribute even more significantly to the company's visual identity and marketing success.</w:t>
      </w:r>
    </w:p>
    <w:bookmarkEnd w:id="26"/>
    <w:p>
      <w:pPr>
        <w:pStyle w:val="BodyText"/>
      </w:pPr>
      <w:r>
        <w:rPr>
          <w:bCs/>
          <w:b/>
        </w:rPr>
        <w:t xml:space="preserve">Reviewed By:</w:t>
      </w:r>
      <w:r>
        <w:br/>
      </w:r>
      <w:r>
        <w:t xml:space="preserve">[Peer Reviewer Name]</w:t>
      </w:r>
      <w:r>
        <w:br/>
      </w:r>
      <w:r>
        <w:t xml:space="preserve">Senior Creative Lead</w:t>
      </w:r>
    </w:p>
    <w:p>
      <w:pPr>
        <w:pStyle w:val="BodyText"/>
      </w:pPr>
      <w:r>
        <w:rPr>
          <w:bCs/>
          <w:b/>
        </w:rPr>
        <w:t xml:space="preserve">Employee Acknowledgment:</w:t>
      </w:r>
      <w:r>
        <w:br/>
      </w:r>
      <w:r>
        <w:t xml:space="preserve">[Employee Name]</w:t>
      </w:r>
      <w:r>
        <w:br/>
      </w:r>
      <w:r>
        <w:t xml:space="preserve">Graphic Designer</w:t>
      </w:r>
    </w:p>
    <w:p>
      <w:pPr>
        <w:pStyle w:val="BodyText"/>
      </w:pPr>
      <w:r>
        <w:t xml:space="preserve">© 2024 Company Name. Confidential Peer Review Document. Prepared for internal use in Mexico, Mexico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Graphic Designer - Mexico City</dc:title>
  <dc:creator/>
  <dc:language>en</dc:language>
  <cp:keywords/>
  <dcterms:created xsi:type="dcterms:W3CDTF">2026-10-10T02:03:41Z</dcterms:created>
  <dcterms:modified xsi:type="dcterms:W3CDTF">2026-10-10T02:03:41Z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