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Pakistan</w:t>
      </w:r>
      <w:r>
        <w:t xml:space="preserve"> </w:t>
      </w:r>
      <w:r>
        <w:t xml:space="preserve">Karachi</w:t>
      </w:r>
    </w:p>
    <w:bookmarkStart w:id="27" w:name="peer-review-report-graphic-designer"/>
    <w:p>
      <w:pPr>
        <w:pStyle w:val="Heading1"/>
      </w:pPr>
      <w:r>
        <w:t xml:space="preserve">Peer Review Report: Graphic Designer</w:t>
      </w:r>
    </w:p>
    <w:p>
      <w:pPr>
        <w:pStyle w:val="FirstParagraph"/>
      </w:pPr>
      <w:r>
        <w:t xml:space="preserve">Subject of Review</w:t>
      </w:r>
    </w:p>
    <w:p>
      <w:pPr>
        <w:pStyle w:val="BodyText"/>
      </w:pPr>
      <w:r>
        <w:t xml:space="preserve">Graphic Designer Performance &amp; Portfolio</w:t>
      </w:r>
    </w:p>
    <w:p>
      <w:pPr>
        <w:pStyle w:val="BodyText"/>
      </w:pPr>
      <w:r>
        <w:t xml:space="preserve">Location Context</w:t>
      </w:r>
    </w:p>
    <w:p>
      <w:pPr>
        <w:pStyle w:val="BodyText"/>
      </w:pPr>
      <w:r>
        <w:t xml:space="preserve">Pakistan Karachi</w:t>
      </w:r>
    </w:p>
    <w:p>
      <w:pPr>
        <w:pStyle w:val="BodyText"/>
      </w:pPr>
      <w:r>
        <w:t xml:space="preserve">Date of Review</w:t>
      </w:r>
    </w:p>
    <w:p>
      <w:pPr>
        <w:pStyle w:val="BodyText"/>
      </w:pPr>
      <w:r>
        <w:t xml:space="preserve">October 24, 2023</w:t>
      </w:r>
    </w:p>
    <w:p>
      <w:pPr>
        <w:pStyle w:val="BodyText"/>
      </w:pPr>
      <w:r>
        <w:t xml:space="preserve">Review Cycle</w:t>
      </w:r>
    </w:p>
    <w:p>
      <w:pPr>
        <w:pStyle w:val="BodyText"/>
      </w:pPr>
      <w:r>
        <w:t xml:space="preserve">Quarterly Assessment</w:t>
      </w:r>
    </w:p>
    <w:bookmarkStart w:id="20" w:name="executive-summary"/>
    <w:p>
      <w:pPr>
        <w:pStyle w:val="Heading2"/>
      </w:pPr>
      <w:r>
        <w:t xml:space="preserve">1. Executive Summary</w:t>
      </w:r>
    </w:p>
    <w:p>
      <w:pPr>
        <w:pStyle w:val="FirstParagraph"/>
      </w:pPr>
      <w:r>
        <w:t xml:space="preserve">This Peer Review Report serves as a comprehensive evaluation of the Graphic Designer's professional output, creative methodology, and collaborative effectiveness within the dynamic market of Pakistan Karachi. As the commercial and cultural hub of Pakistan, Karachi presents a unique landscape for design professionals, demanding a synthesis of traditional aesthetics and modern digital trends. This document outlines the strengths, areas for improvement, and strategic recommendations for the designer to enhance their standing in this competitive environment.</w:t>
      </w:r>
    </w:p>
    <w:bookmarkEnd w:id="20"/>
    <w:bookmarkStart w:id="21" w:name="Xbd74ca422d3cf857d33d28a3ce9a2cb54ad6267"/>
    <w:p>
      <w:pPr>
        <w:pStyle w:val="Heading2"/>
      </w:pPr>
      <w:r>
        <w:t xml:space="preserve">2. Contextual Analysis: The Karachi Design Landscape</w:t>
      </w:r>
    </w:p>
    <w:p>
      <w:pPr>
        <w:pStyle w:val="FirstParagraph"/>
      </w:pPr>
      <w:r>
        <w:t xml:space="preserve">To accurately assess the Graphic Designer, one must understand the specific demands of the Pakistan Karachi market. Karachi is a melting pot of cultures, languages, and business sectors, ranging from the textile industry in SITE to the corporate headquarters in Clifton and the bustling retail sectors of Gulshan-e-Iqbal. A successful Graphic Designer in this region must possess the versatility to navigate diverse client expectations.</w:t>
      </w:r>
    </w:p>
    <w:p>
      <w:pPr>
        <w:pStyle w:val="BodyText"/>
      </w:pPr>
      <w:r>
        <w:t xml:space="preserve">The review highlights that the designer has demonstrated a commendable understanding of local nuances. The ability to integrate Urdu typography with contemporary English layouts is a critical skill in Karachi. The subject has shown proficiency in creating visual identities that resonate with the local demographic while maintaining a global standard of quality. This cultural adaptability is essential for brands operating in Pakistan Karachi that seek to connect with both local consumers and international stakeholders.</w:t>
      </w:r>
    </w:p>
    <w:bookmarkEnd w:id="21"/>
    <w:bookmarkStart w:id="22" w:name="technical-proficiency-and-tool-mastery"/>
    <w:p>
      <w:pPr>
        <w:pStyle w:val="Heading2"/>
      </w:pPr>
      <w:r>
        <w:t xml:space="preserve">3. Technical Proficiency and Tool Mastery</w:t>
      </w:r>
    </w:p>
    <w:p>
      <w:pPr>
        <w:pStyle w:val="FirstParagraph"/>
      </w:pPr>
      <w:r>
        <w:t xml:space="preserve">The technical evaluation focuses on the designer's command of industry-standard software and emerging tools. In the fast-paced digital ecosystem of Karachi, where internet penetration is high and social media usage is rampant, technical agility is non-negotiable.</w:t>
      </w:r>
    </w:p>
    <w:p>
      <w:pPr>
        <w:numPr>
          <w:ilvl w:val="0"/>
          <w:numId w:val="1001"/>
        </w:numPr>
        <w:pStyle w:val="Compact"/>
      </w:pPr>
      <w:r>
        <w:rPr>
          <w:bCs/>
          <w:b/>
        </w:rPr>
        <w:t xml:space="preserve">Adobe Creative Suite:</w:t>
      </w:r>
      <w:r>
        <w:t xml:space="preserve"> </w:t>
      </w:r>
      <w:r>
        <w:t xml:space="preserve">The designer exhibits advanced proficiency in Photoshop, Illustrator, and InDesign. The precision in vector graphics and photo manipulation meets the high standards required by Karachi's leading advertising agencies.</w:t>
      </w:r>
    </w:p>
    <w:p>
      <w:pPr>
        <w:numPr>
          <w:ilvl w:val="0"/>
          <w:numId w:val="1001"/>
        </w:numPr>
        <w:pStyle w:val="Compact"/>
      </w:pPr>
      <w:r>
        <w:rPr>
          <w:bCs/>
          <w:b/>
        </w:rPr>
        <w:t xml:space="preserve">Motion Graphics:</w:t>
      </w:r>
      <w:r>
        <w:t xml:space="preserve"> </w:t>
      </w:r>
      <w:r>
        <w:t xml:space="preserve">With the rise of video content on platforms like Facebook and TikTok in Pakistan, the designer's growing skill set in After Effects is noted as a significant asset. The ability to create engaging motion graphics for local brands is a key differentiator.</w:t>
      </w:r>
    </w:p>
    <w:p>
      <w:pPr>
        <w:numPr>
          <w:ilvl w:val="0"/>
          <w:numId w:val="1001"/>
        </w:numPr>
        <w:pStyle w:val="Compact"/>
      </w:pPr>
      <w:r>
        <w:rPr>
          <w:bCs/>
          <w:b/>
        </w:rPr>
        <w:t xml:space="preserve">Print Production:</w:t>
      </w:r>
      <w:r>
        <w:t xml:space="preserve"> </w:t>
      </w:r>
      <w:r>
        <w:t xml:space="preserve">Given the robust print media industry in Karachi, the designer's knowledge of CMYK color profiles, bleed settings, and local printing constraints is accurate and reliable, minimizing production errors.</w:t>
      </w:r>
    </w:p>
    <w:bookmarkEnd w:id="22"/>
    <w:bookmarkStart w:id="23" w:name="creative-output-and-brand-alignment"/>
    <w:p>
      <w:pPr>
        <w:pStyle w:val="Heading2"/>
      </w:pPr>
      <w:r>
        <w:t xml:space="preserve">4. Creative Output and Brand Alignment</w:t>
      </w:r>
    </w:p>
    <w:p>
      <w:pPr>
        <w:pStyle w:val="FirstParagraph"/>
      </w:pPr>
      <w:r>
        <w:t xml:space="preserve">Creativity is the core of the Graphic Designer's role. This section evaluates the originality and effectiveness of the visual solutions provided. The review indicates that the designer excels in creating brand identities that are distinct yet culturally relevant.</w:t>
      </w:r>
    </w:p>
    <w:p>
      <w:pPr>
        <w:pStyle w:val="BodyText"/>
      </w:pPr>
      <w:r>
        <w:t xml:space="preserve">For instance, recent projects for local startups in the DHA and Bahria Town sectors demonstrate a keen eye for modern minimalism, which is increasingly popular among Karachi's affluent consumer base. However, the review also notes that when working with traditional family-owned businesses, the designer sometimes struggles to balance modern design principles with the conservative expectations of the clients. Bridging this gap is crucial for long-term success in the diverse Pakistan Karachi market.</w:t>
      </w:r>
    </w:p>
    <w:bookmarkEnd w:id="23"/>
    <w:bookmarkStart w:id="24" w:name="collaboration-and-communication"/>
    <w:p>
      <w:pPr>
        <w:pStyle w:val="Heading2"/>
      </w:pPr>
      <w:r>
        <w:t xml:space="preserve">5. Collaboration and Communication</w:t>
      </w:r>
    </w:p>
    <w:p>
      <w:pPr>
        <w:pStyle w:val="FirstParagraph"/>
      </w:pPr>
      <w:r>
        <w:t xml:space="preserve">Effective communication is vital in a multicultural city like Karachi. The Graphic Designer is evaluated on their ability to collaborate with cross-functional teams, including marketing managers, copywriters, and clients.</w:t>
      </w:r>
    </w:p>
    <w:p>
      <w:pPr>
        <w:pStyle w:val="BodyText"/>
      </w:pPr>
      <w:r>
        <w:t xml:space="preserve">The peer review highlights the designer's strong interpersonal skills. They are able to articulate design decisions clearly, which is essential when managing client expectations in a market where feedback can be subjective. The designer's willingness to incorporate feedback without compromising the integrity of the design is a notable strength. Furthermore, their ability to work within tight deadlines, a common requirement in Karachi's fast-moving business environment, is highly praised.</w:t>
      </w:r>
    </w:p>
    <w:bookmarkEnd w:id="24"/>
    <w:bookmarkStart w:id="25" w:name="areas-for-improvement"/>
    <w:p>
      <w:pPr>
        <w:pStyle w:val="Heading2"/>
      </w:pPr>
      <w:r>
        <w:t xml:space="preserve">6. Areas for Improvement</w:t>
      </w:r>
    </w:p>
    <w:p>
      <w:pPr>
        <w:pStyle w:val="FirstParagraph"/>
      </w:pPr>
      <w:r>
        <w:t xml:space="preserve">While the performance is largely positive, this Peer Review Report identifies specific areas where the Graphic Designer can enhance their capabilities to better serve the Pakistan Karachi market.</w:t>
      </w:r>
    </w:p>
    <w:p>
      <w:pPr>
        <w:numPr>
          <w:ilvl w:val="0"/>
          <w:numId w:val="1002"/>
        </w:numPr>
        <w:pStyle w:val="Compact"/>
      </w:pPr>
      <w:r>
        <w:rPr>
          <w:bCs/>
          <w:b/>
        </w:rPr>
        <w:t xml:space="preserve">UI/UX Design:</w:t>
      </w:r>
      <w:r>
        <w:t xml:space="preserve"> </w:t>
      </w:r>
      <w:r>
        <w:t xml:space="preserve">As Karachi's tech sector grows, there is an increasing demand for designers who can transition from print to digital interfaces. The designer is encouraged to upskill in UI/UX principles to meet this demand.</w:t>
      </w:r>
    </w:p>
    <w:p>
      <w:pPr>
        <w:numPr>
          <w:ilvl w:val="0"/>
          <w:numId w:val="1002"/>
        </w:numPr>
        <w:pStyle w:val="Compact"/>
      </w:pPr>
      <w:r>
        <w:rPr>
          <w:bCs/>
          <w:b/>
        </w:rPr>
        <w:t xml:space="preserve">Portfolio Presentation:</w:t>
      </w:r>
      <w:r>
        <w:t xml:space="preserve"> </w:t>
      </w:r>
      <w:r>
        <w:t xml:space="preserve">The current portfolio lacks a cohesive narrative. Organizing work by industry sectors relevant to Karachi (e.g., Fashion, Tech, Real Estate) would make it more impactful for potential clients.</w:t>
      </w:r>
    </w:p>
    <w:p>
      <w:pPr>
        <w:numPr>
          <w:ilvl w:val="0"/>
          <w:numId w:val="1002"/>
        </w:numPr>
        <w:pStyle w:val="Compact"/>
      </w:pPr>
      <w:r>
        <w:rPr>
          <w:bCs/>
          <w:b/>
        </w:rPr>
        <w:t xml:space="preserve">Local Trend Analysis:</w:t>
      </w:r>
      <w:r>
        <w:t xml:space="preserve"> </w:t>
      </w:r>
      <w:r>
        <w:t xml:space="preserve">A deeper engagement with local art movements and street culture in Karachi could infuse more authenticity into the designs, setting them apart from generic global templates.</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Graphic Designer is a valuable asset to the team, demonstrating a strong alignment with the creative and commercial needs of Pakistan Karachi. Their technical skills are robust, and their cultural awareness is a significant advantage. By focusing on the recommended areas of improvement, particularly in digital interface design and portfolio strategy, the designer is well-positioned to become a leading creative force in the region.</w:t>
      </w:r>
    </w:p>
    <w:p>
      <w:pPr>
        <w:pStyle w:val="BodyText"/>
      </w:pPr>
      <w:r>
        <w:t xml:space="preserve">It is recommended that the designer participate in local design workshops and networking events in Karachi to stay abreast of emerging trends and to build a stronger professional network. Continuous learning and adaptation will be key to sustaining success in this vibrant and competitive market.</w:t>
      </w:r>
    </w:p>
    <w:p>
      <w:pPr>
        <w:pStyle w:val="BodyText"/>
      </w:pPr>
      <w:r>
        <w:rPr>
          <w:bCs/>
          <w:b/>
        </w:rPr>
        <w:t xml:space="preserve">Reviewed By:</w:t>
      </w:r>
      <w:r>
        <w:br/>
      </w:r>
      <w:r>
        <w:t xml:space="preserve">Senior Creative Director</w:t>
      </w:r>
      <w:r>
        <w:br/>
      </w:r>
      <w:r>
        <w:t xml:space="preserve">Date: October 24, 2023</w:t>
      </w:r>
    </w:p>
    <w:p>
      <w:pPr>
        <w:pStyle w:val="BodyText"/>
      </w:pPr>
      <w:r>
        <w:rPr>
          <w:bCs/>
          <w:b/>
        </w:rPr>
        <w:t xml:space="preserve">Subject:</w:t>
      </w:r>
      <w:r>
        <w:br/>
      </w:r>
      <w:r>
        <w:t xml:space="preserve">Graphic Designer</w:t>
      </w:r>
      <w:r>
        <w:br/>
      </w:r>
      <w:r>
        <w:t xml:space="preserve">Date: 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Pakistan Karachi</dc:title>
  <dc:creator/>
  <dc:language>en</dc:language>
  <cp:keywords/>
  <dcterms:created xsi:type="dcterms:W3CDTF">2026-10-10T04:47:42Z</dcterms:created>
  <dcterms:modified xsi:type="dcterms:W3CDTF">2026-10-10T04:47:42Z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