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Barcelona,</w:t>
      </w:r>
      <w:r>
        <w:t xml:space="preserve"> </w:t>
      </w:r>
      <w:r>
        <w:t xml:space="preserve">Spain</w:t>
      </w:r>
    </w:p>
    <w:bookmarkStart w:id="20" w:name="peer-review-report"/>
    <w:p>
      <w:pPr>
        <w:pStyle w:val="Heading1"/>
      </w:pPr>
      <w:r>
        <w:t xml:space="preserve">Peer Review Report</w:t>
      </w:r>
    </w:p>
    <w:p>
      <w:pPr>
        <w:pStyle w:val="FirstParagraph"/>
      </w:pPr>
      <w:r>
        <w:t xml:space="preserve">Professional Performance Evaluation &amp; Design Competency Assessment</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Senior Graphic Designer</w:t>
      </w:r>
    </w:p>
    <w:p>
      <w:pPr>
        <w:pStyle w:val="BodyText"/>
      </w:pPr>
      <w:r>
        <w:rPr>
          <w:bCs/>
          <w:b/>
        </w:rPr>
        <w:t xml:space="preserve">Department:</w:t>
      </w:r>
      <w:r>
        <w:t xml:space="preserve"> </w:t>
      </w:r>
      <w:r>
        <w:t xml:space="preserve">Creative &amp; Branding</w:t>
      </w:r>
    </w:p>
    <w:p>
      <w:pPr>
        <w:pStyle w:val="BodyText"/>
      </w:pPr>
      <w:r>
        <w:rPr>
          <w:bCs/>
          <w:b/>
        </w:rPr>
        <w:t xml:space="preserve">Location:</w:t>
      </w:r>
      <w:r>
        <w:t xml:space="preserve"> </w:t>
      </w:r>
      <w:r>
        <w:t xml:space="preserve">Barcelona, Spain</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Lead Creative Director</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 Peer Review Report serves as a comprehensive evaluation of the Graphic Designer's performance, creative output, and professional conduct within our Barcelona-based creative studio. Operating in one of Europe's most vibrant design hubs, the expectations for visual excellence, cultural relevance, and innovation are exceptionally high. This document outlines the designer's contributions over the past six months, assessing their technical proficiency, adherence to brand guidelines, and ability to collaborate within a multicultural team environment typical of the Spanish creative industry.</w:t>
      </w:r>
    </w:p>
    <w:p>
      <w:pPr>
        <w:pStyle w:val="BodyText"/>
      </w:pPr>
      <w:r>
        <w:t xml:space="preserve">The review highlights significant strengths in visual storytelling and digital asset creation, while also identifying areas for growth regarding project management efficiency and cross-departmental communication. The overall assessment reflects a high level of professional competence, aligning with the studio's commitment to delivering world-class design solutions for both local and international clients.</w:t>
      </w:r>
    </w:p>
    <w:bookmarkEnd w:id="21"/>
    <w:bookmarkStart w:id="24" w:name="technical-proficiency-design-quality"/>
    <w:p>
      <w:pPr>
        <w:pStyle w:val="Heading2"/>
      </w:pPr>
      <w:r>
        <w:t xml:space="preserve">2. Technical Proficiency &amp; Design Quality</w:t>
      </w:r>
    </w:p>
    <w:p>
      <w:pPr>
        <w:pStyle w:val="FirstParagraph"/>
      </w:pPr>
      <w:r>
        <w:t xml:space="preserve">The Graphic Designer has demonstrated a robust command of industry-standard software, including Adobe Creative Cloud (Photoshop, Illustrator, InDesign) and Figma. Their technical execution is precise, ensuring that all deliverables meet the high-resolution and print-ready standards required by our clients in the Barcelona market.</w:t>
      </w:r>
    </w:p>
    <w:bookmarkStart w:id="22" w:name="visual-aesthetics-and-creativity"/>
    <w:p>
      <w:pPr>
        <w:pStyle w:val="Heading3"/>
      </w:pPr>
      <w:r>
        <w:t xml:space="preserve">Visual Aesthetics and Creativity</w:t>
      </w:r>
    </w:p>
    <w:p>
      <w:pPr>
        <w:pStyle w:val="FirstParagraph"/>
      </w:pPr>
      <w:r>
        <w:t xml:space="preserve">A standout aspect of this review is the designer's ability to blend contemporary global trends with the rich artistic heritage of Catalonia. Their recent campaign for a local lifestyle brand showcased a sophisticated understanding of color theory and typography, resonating deeply with the target demographic. The work exhibited a clean, modern aesthetic that is highly valued in the current Spanish design landscape.</w:t>
      </w:r>
    </w:p>
    <w:bookmarkEnd w:id="22"/>
    <w:bookmarkStart w:id="23" w:name="brand-consistency"/>
    <w:p>
      <w:pPr>
        <w:pStyle w:val="Heading3"/>
      </w:pPr>
      <w:r>
        <w:t xml:space="preserve">Brand Consistency</w:t>
      </w:r>
    </w:p>
    <w:p>
      <w:pPr>
        <w:pStyle w:val="FirstParagraph"/>
      </w:pPr>
      <w:r>
        <w:t xml:space="preserve">The designer consistently adheres to established brand guidelines while injecting fresh creative ideas. This balance is crucial for maintaining brand integrity across various touchpoints, from social media graphics to large-scale outdoor advertising in urban environments like Barcelona's Eixample district.</w:t>
      </w:r>
    </w:p>
    <w:bookmarkEnd w:id="23"/>
    <w:bookmarkEnd w:id="24"/>
    <w:bookmarkStart w:id="25" w:name="project-management-workflow"/>
    <w:p>
      <w:pPr>
        <w:pStyle w:val="Heading2"/>
      </w:pPr>
      <w:r>
        <w:t xml:space="preserve">3. Project Management &amp; Workflow</w:t>
      </w:r>
    </w:p>
    <w:p>
      <w:pPr>
        <w:pStyle w:val="FirstParagraph"/>
      </w:pPr>
      <w:r>
        <w:t xml:space="preserve">Efficiency in workflow is critical in a fast-paced agency environment. The Graphic Designer has shown improvement in managing multiple projects simultaneously. However, there are opportunities to enhance time management skills to ensure deadlines are met without compromising quality.</w:t>
      </w:r>
    </w:p>
    <w:p>
      <w:pPr>
        <w:numPr>
          <w:ilvl w:val="0"/>
          <w:numId w:val="1001"/>
        </w:numPr>
        <w:pStyle w:val="Compact"/>
      </w:pPr>
      <w:r>
        <w:rPr>
          <w:bCs/>
          <w:b/>
        </w:rPr>
        <w:t xml:space="preserve">Strengths:</w:t>
      </w:r>
      <w:r>
        <w:t xml:space="preserve"> </w:t>
      </w:r>
      <w:r>
        <w:t xml:space="preserve">Ability to prioritize urgent tasks during peak campaign periods; proactive in organizing digital assets for team accessibility.</w:t>
      </w:r>
    </w:p>
    <w:p>
      <w:pPr>
        <w:numPr>
          <w:ilvl w:val="0"/>
          <w:numId w:val="1001"/>
        </w:numPr>
        <w:pStyle w:val="Compact"/>
      </w:pPr>
      <w:r>
        <w:rPr>
          <w:bCs/>
          <w:b/>
        </w:rPr>
        <w:t xml:space="preserve">Areas for Improvement:</w:t>
      </w:r>
      <w:r>
        <w:t xml:space="preserve"> </w:t>
      </w:r>
      <w:r>
        <w:t xml:space="preserve">Occasional delays in initial concept drafts; need for more rigorous time estimation when proposing project timelines to clients.</w:t>
      </w:r>
    </w:p>
    <w:p>
      <w:pPr>
        <w:pStyle w:val="FirstParagraph"/>
      </w:pPr>
      <w:r>
        <w:t xml:space="preserve">Adopting more structured agile methodologies could further streamline the design process, ensuring smoother handoffs between the design team and development or marketing departments.</w:t>
      </w:r>
    </w:p>
    <w:bookmarkEnd w:id="25"/>
    <w:bookmarkStart w:id="28" w:name="collaboration-communication"/>
    <w:p>
      <w:pPr>
        <w:pStyle w:val="Heading2"/>
      </w:pPr>
      <w:r>
        <w:t xml:space="preserve">4. Collaboration &amp; Communication</w:t>
      </w:r>
    </w:p>
    <w:p>
      <w:pPr>
        <w:pStyle w:val="FirstParagraph"/>
      </w:pPr>
      <w:r>
        <w:t xml:space="preserve">Working in Barcelona requires a high degree of cultural intelligence and linguistic flexibility. The Graphic Designer has effectively collaborated with colleagues from diverse backgrounds, contributing positively to the studio's inclusive atmosphere.</w:t>
      </w:r>
    </w:p>
    <w:bookmarkStart w:id="26" w:name="team-dynamics"/>
    <w:p>
      <w:pPr>
        <w:pStyle w:val="Heading3"/>
      </w:pPr>
      <w:r>
        <w:t xml:space="preserve">Team Dynamics</w:t>
      </w:r>
    </w:p>
    <w:p>
      <w:pPr>
        <w:pStyle w:val="FirstParagraph"/>
      </w:pPr>
      <w:r>
        <w:t xml:space="preserve">The designer is approachable and receptive to feedback, a trait that fosters a healthy creative critique environment. They actively participate in brainstorming sessions, often providing innovative perspectives that elevate the collective output. Their willingness to mentor junior designers reflects a strong commitment to team growth.</w:t>
      </w:r>
    </w:p>
    <w:bookmarkEnd w:id="26"/>
    <w:bookmarkStart w:id="27" w:name="client-interaction"/>
    <w:p>
      <w:pPr>
        <w:pStyle w:val="Heading3"/>
      </w:pPr>
      <w:r>
        <w:t xml:space="preserve">Client Interaction</w:t>
      </w:r>
    </w:p>
    <w:p>
      <w:pPr>
        <w:pStyle w:val="FirstParagraph"/>
      </w:pPr>
      <w:r>
        <w:t xml:space="preserve">While primarily focused on execution, the designer has occasionally presented concepts to clients. Their communication is clear and professional, though enhancing their ability to articulate the strategic rationale behind design choices in both English and Spanish would strengthen client relationships.</w:t>
      </w:r>
    </w:p>
    <w:bookmarkEnd w:id="27"/>
    <w:bookmarkEnd w:id="28"/>
    <w:bookmarkStart w:id="29" w:name="cultural-market-relevance"/>
    <w:p>
      <w:pPr>
        <w:pStyle w:val="Heading2"/>
      </w:pPr>
      <w:r>
        <w:t xml:space="preserve">5. Cultural &amp; Market Relevance</w:t>
      </w:r>
    </w:p>
    <w:p>
      <w:pPr>
        <w:pStyle w:val="FirstParagraph"/>
      </w:pPr>
      <w:r>
        <w:t xml:space="preserve">A key component of this Peer Review Report is the assessment of the designer's alignment with the local market context. Barcelona is a city known for its architectural beauty, vibrant street culture, and progressive values. The Graphic Designer has successfully incorporated these elements into their work, creating visuals that feel authentic and locally grounded.</w:t>
      </w:r>
    </w:p>
    <w:p>
      <w:pPr>
        <w:pStyle w:val="BodyText"/>
      </w:pPr>
      <w:r>
        <w:t xml:space="preserve">For instance, the recent rebranding project for a sustainable fashion label utilized imagery and motifs that celebrated Catalan craftsmanship, which was well-received by stakeholders. This sensitivity to local nuances is a significant asset and differentiates our studio from competitors.</w:t>
      </w:r>
    </w:p>
    <w:bookmarkEnd w:id="29"/>
    <w:bookmarkStart w:id="30" w:name="performance-scoring"/>
    <w:p>
      <w:pPr>
        <w:pStyle w:val="Heading2"/>
      </w:pPr>
      <w:r>
        <w:t xml:space="preserve">6. Performance Scoring</w:t>
      </w:r>
    </w:p>
    <w:p>
      <w:pPr>
        <w:pStyle w:val="FirstParagraph"/>
      </w:pPr>
      <w:r>
        <w:t xml:space="preserve">Creative Excellence</w:t>
      </w:r>
      <w:r>
        <w:t xml:space="preserve"> </w:t>
      </w:r>
      <w:r>
        <w:t xml:space="preserve">9/10</w:t>
      </w:r>
    </w:p>
    <w:p>
      <w:pPr>
        <w:pStyle w:val="BodyText"/>
      </w:pPr>
      <w:r>
        <w:t xml:space="preserve">Technical Skills</w:t>
      </w:r>
      <w:r>
        <w:t xml:space="preserve"> </w:t>
      </w:r>
      <w:r>
        <w:t xml:space="preserve">9/10</w:t>
      </w:r>
    </w:p>
    <w:p>
      <w:pPr>
        <w:pStyle w:val="BodyText"/>
      </w:pPr>
      <w:r>
        <w:t xml:space="preserve">Project Management</w:t>
      </w:r>
      <w:r>
        <w:t xml:space="preserve"> </w:t>
      </w:r>
      <w:r>
        <w:t xml:space="preserve">7/10</w:t>
      </w:r>
    </w:p>
    <w:p>
      <w:pPr>
        <w:pStyle w:val="BodyText"/>
      </w:pPr>
      <w:r>
        <w:t xml:space="preserve">Team Collaboration</w:t>
      </w:r>
      <w:r>
        <w:t xml:space="preserve"> </w:t>
      </w:r>
      <w:r>
        <w:t xml:space="preserve">8/10</w:t>
      </w:r>
    </w:p>
    <w:p>
      <w:pPr>
        <w:pStyle w:val="BodyText"/>
      </w:pPr>
      <w:r>
        <w:t xml:space="preserve">Market/Cultural Awareness</w:t>
      </w:r>
      <w:r>
        <w:t xml:space="preserve"> </w:t>
      </w:r>
      <w:r>
        <w:t xml:space="preserve">9/10</w:t>
      </w:r>
    </w:p>
    <w:p>
      <w:pPr>
        <w:pStyle w:val="BodyText"/>
      </w:pPr>
      <w:r>
        <w:rPr>
          <w:bCs/>
          <w:b/>
        </w:rPr>
        <w:t xml:space="preserve">Overall Rating</w:t>
      </w:r>
      <w:r>
        <w:t xml:space="preserve"> </w:t>
      </w:r>
      <w:r>
        <w:rPr>
          <w:bCs/>
          <w:b/>
        </w:rPr>
        <w:t xml:space="preserve">8.4/10</w:t>
      </w:r>
    </w:p>
    <w:bookmarkEnd w:id="30"/>
    <w:bookmarkStart w:id="31" w:name="recommendations-development-plan"/>
    <w:p>
      <w:pPr>
        <w:pStyle w:val="Heading2"/>
      </w:pPr>
      <w:r>
        <w:t xml:space="preserve">7. Recommendations &amp; Development Plan</w:t>
      </w:r>
    </w:p>
    <w:p>
      <w:pPr>
        <w:pStyle w:val="FirstParagraph"/>
      </w:pPr>
      <w:r>
        <w:t xml:space="preserve">Based on the findings of this Peer Review Report, the following actions are recommended for the Graphic Designer's continued professional development:</w:t>
      </w:r>
    </w:p>
    <w:p>
      <w:pPr>
        <w:numPr>
          <w:ilvl w:val="0"/>
          <w:numId w:val="1002"/>
        </w:numPr>
        <w:pStyle w:val="Compact"/>
      </w:pPr>
      <w:r>
        <w:rPr>
          <w:bCs/>
          <w:b/>
        </w:rPr>
        <w:t xml:space="preserve">Advanced Project Management Training:</w:t>
      </w:r>
      <w:r>
        <w:t xml:space="preserve"> </w:t>
      </w:r>
      <w:r>
        <w:t xml:space="preserve">Enroll in a workshop focused on agile design workflows to improve deadline adherence and resource allocation.</w:t>
      </w:r>
    </w:p>
    <w:p>
      <w:pPr>
        <w:numPr>
          <w:ilvl w:val="0"/>
          <w:numId w:val="1002"/>
        </w:numPr>
        <w:pStyle w:val="Compact"/>
      </w:pPr>
      <w:r>
        <w:rPr>
          <w:bCs/>
          <w:b/>
        </w:rPr>
        <w:t xml:space="preserve">Strategic Communication:</w:t>
      </w:r>
      <w:r>
        <w:t xml:space="preserve"> </w:t>
      </w:r>
      <w:r>
        <w:t xml:space="preserve">Develop skills in presenting design concepts with a stronger business focus, emphasizing ROI and brand impact.</w:t>
      </w:r>
    </w:p>
    <w:p>
      <w:pPr>
        <w:numPr>
          <w:ilvl w:val="0"/>
          <w:numId w:val="1002"/>
        </w:numPr>
        <w:pStyle w:val="Compact"/>
      </w:pPr>
      <w:r>
        <w:rPr>
          <w:bCs/>
          <w:b/>
        </w:rPr>
        <w:t xml:space="preserve">Motion Graphics:</w:t>
      </w:r>
      <w:r>
        <w:t xml:space="preserve"> </w:t>
      </w:r>
      <w:r>
        <w:t xml:space="preserve">Given the increasing demand for dynamic content in the Spanish digital market, acquiring skills in After Effects or similar tools would be highly beneficial.</w:t>
      </w:r>
    </w:p>
    <w:p>
      <w:pPr>
        <w:numPr>
          <w:ilvl w:val="0"/>
          <w:numId w:val="1002"/>
        </w:numPr>
        <w:pStyle w:val="Compact"/>
      </w:pPr>
      <w:r>
        <w:rPr>
          <w:bCs/>
          <w:b/>
        </w:rPr>
        <w:t xml:space="preserve">Leadership Opportunities:</w:t>
      </w:r>
      <w:r>
        <w:t xml:space="preserve"> </w:t>
      </w:r>
      <w:r>
        <w:t xml:space="preserve">Take on a lead role in the upcoming Q1 campaign to further develop mentorship and team leadership capabilities.</w:t>
      </w:r>
    </w:p>
    <w:bookmarkEnd w:id="31"/>
    <w:bookmarkStart w:id="32" w:name="conclusion"/>
    <w:p>
      <w:pPr>
        <w:pStyle w:val="Heading2"/>
      </w:pPr>
      <w:r>
        <w:t xml:space="preserve">8. Conclusion</w:t>
      </w:r>
    </w:p>
    <w:p>
      <w:pPr>
        <w:pStyle w:val="FirstParagraph"/>
      </w:pPr>
      <w:r>
        <w:t xml:space="preserve">In conclusion, this Graphic Designer is a valuable asset to our Barcelona studio. Their creative vision, technical expertise, and cultural sensitivity contribute significantly to our success in the competitive Spanish design market. With focused improvements in project management and strategic communication, they are well-positioned for further career advancement within the organization. This Peer Review Report affirms their status as a high-performing professional dedicated to excellence in graphic design.</w:t>
      </w:r>
    </w:p>
    <w:p>
      <w:pPr>
        <w:pStyle w:val="BodyText"/>
      </w:pPr>
      <w:r>
        <w:rPr>
          <w:bCs/>
          <w:b/>
        </w:rPr>
        <w:t xml:space="preserve">Reviewer Signature:</w:t>
      </w:r>
      <w:r>
        <w:br/>
      </w:r>
      <w:r>
        <w:t xml:space="preserve">[Lead Creative Director Name]</w:t>
      </w:r>
      <w:r>
        <w:br/>
      </w:r>
      <w:r>
        <w:t xml:space="preserve">Date: _______________</w:t>
      </w:r>
    </w:p>
    <w:p>
      <w:pPr>
        <w:pStyle w:val="BodyText"/>
      </w:pPr>
      <w:r>
        <w:rPr>
          <w:bCs/>
          <w:b/>
        </w:rPr>
        <w:t xml:space="preserve">Employee Signature:</w:t>
      </w:r>
      <w:r>
        <w:br/>
      </w:r>
      <w:r>
        <w:t xml:space="preserve">[Graphic Designer Name]</w:t>
      </w:r>
      <w:r>
        <w:br/>
      </w:r>
      <w:r>
        <w:t xml:space="preserve">Date: _______________</w:t>
      </w:r>
    </w:p>
    <w:p>
      <w:pPr>
        <w:pStyle w:val="BodyText"/>
      </w:pPr>
      <w:r>
        <w:t xml:space="preserve">© 2023 Creative Studio Barcelona. Confidential Document. All rights reserved.</w:t>
      </w:r>
    </w:p>
    <w:p>
      <w:pPr>
        <w:pStyle w:val="BodyText"/>
      </w:pPr>
      <w:r>
        <w:t xml:space="preserve">This Peer Review Report is intended for internal use only and is part of the official employee performance record.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Barcelona, Spain</dc:title>
  <dc:creator/>
  <dc:language>en</dc:language>
  <cp:keywords/>
  <dcterms:created xsi:type="dcterms:W3CDTF">2026-10-10T04:45:26Z</dcterms:created>
  <dcterms:modified xsi:type="dcterms:W3CDTF">2026-10-10T04:45:26Z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